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A30" w:rsidRPr="000E1E83" w:rsidRDefault="00714A30" w:rsidP="00714A30">
      <w:pPr>
        <w:spacing w:after="0" w:line="240" w:lineRule="auto"/>
        <w:rPr>
          <w:rFonts w:ascii="Andalus" w:hAnsi="Andalus" w:cs="Andalus"/>
        </w:rPr>
      </w:pPr>
      <w:r w:rsidRPr="000E1E83">
        <w:rPr>
          <w:rFonts w:ascii="Andalus" w:hAnsi="Andalus" w:cs="Andalus"/>
        </w:rPr>
        <w:t xml:space="preserve">Selections from the introduction to Nicholas Culpeper’s </w:t>
      </w:r>
      <w:r w:rsidRPr="000E1E83">
        <w:rPr>
          <w:rFonts w:ascii="Andalus" w:hAnsi="Andalus" w:cs="Andalus"/>
          <w:i/>
          <w:iCs/>
        </w:rPr>
        <w:t>The English Physician</w:t>
      </w:r>
      <w:r w:rsidRPr="000E1E83">
        <w:rPr>
          <w:rFonts w:ascii="Andalus" w:hAnsi="Andalus" w:cs="Andalus"/>
        </w:rPr>
        <w:t>, 1652 (emphasis added):</w:t>
      </w:r>
    </w:p>
    <w:p w:rsidR="00714A30" w:rsidRDefault="00714A30" w:rsidP="00714A30">
      <w:pPr>
        <w:spacing w:after="0" w:line="240" w:lineRule="auto"/>
        <w:rPr>
          <w:rFonts w:ascii="Andalus" w:hAnsi="Andalus" w:cs="Andalus"/>
          <w:sz w:val="20"/>
          <w:szCs w:val="20"/>
        </w:rPr>
      </w:pPr>
    </w:p>
    <w:p w:rsidR="006705DF" w:rsidRPr="00714A30" w:rsidRDefault="00A2493E" w:rsidP="00714A30">
      <w:pPr>
        <w:spacing w:after="0" w:line="240" w:lineRule="auto"/>
        <w:jc w:val="both"/>
        <w:rPr>
          <w:rFonts w:ascii="Andalus" w:hAnsi="Andalus" w:cs="Andalus"/>
          <w:sz w:val="20"/>
          <w:szCs w:val="20"/>
        </w:rPr>
      </w:pPr>
      <w:r w:rsidRPr="00714A30">
        <w:rPr>
          <w:rFonts w:ascii="Andalus" w:hAnsi="Andalus" w:cs="Andalus"/>
          <w:sz w:val="20"/>
          <w:szCs w:val="20"/>
        </w:rPr>
        <w:t xml:space="preserve">So precious hath the </w:t>
      </w:r>
      <w:proofErr w:type="spellStart"/>
      <w:r w:rsidRPr="00714A30">
        <w:rPr>
          <w:rFonts w:ascii="Andalus" w:hAnsi="Andalus" w:cs="Andalus"/>
          <w:sz w:val="20"/>
          <w:szCs w:val="20"/>
        </w:rPr>
        <w:t>knowledg</w:t>
      </w:r>
      <w:proofErr w:type="spellEnd"/>
      <w:r w:rsidRPr="00714A30">
        <w:rPr>
          <w:rFonts w:ascii="Andalus" w:hAnsi="Andalus" w:cs="Andalus"/>
          <w:sz w:val="20"/>
          <w:szCs w:val="20"/>
        </w:rPr>
        <w:t xml:space="preserve"> of the virtues of Herbs been in former times to men of quality, and indeed happy is that Nation, whose Rulers </w:t>
      </w:r>
      <w:proofErr w:type="spellStart"/>
      <w:r w:rsidRPr="00714A30">
        <w:rPr>
          <w:rFonts w:ascii="Andalus" w:hAnsi="Andalus" w:cs="Andalus"/>
          <w:sz w:val="20"/>
          <w:szCs w:val="20"/>
        </w:rPr>
        <w:t>minde</w:t>
      </w:r>
      <w:proofErr w:type="spellEnd"/>
      <w:r w:rsidRPr="00714A30">
        <w:rPr>
          <w:rFonts w:ascii="Andalus" w:hAnsi="Andalus" w:cs="Andalus"/>
          <w:sz w:val="20"/>
          <w:szCs w:val="20"/>
        </w:rPr>
        <w:t xml:space="preserve"> </w:t>
      </w:r>
      <w:proofErr w:type="spellStart"/>
      <w:r w:rsidRPr="00714A30">
        <w:rPr>
          <w:rFonts w:ascii="Andalus" w:hAnsi="Andalus" w:cs="Andalus"/>
          <w:sz w:val="20"/>
          <w:szCs w:val="20"/>
        </w:rPr>
        <w:t>knowledg</w:t>
      </w:r>
      <w:proofErr w:type="spellEnd"/>
      <w:r w:rsidRPr="00714A30">
        <w:rPr>
          <w:rFonts w:ascii="Andalus" w:hAnsi="Andalus" w:cs="Andalus"/>
          <w:sz w:val="20"/>
          <w:szCs w:val="20"/>
        </w:rPr>
        <w:t xml:space="preserve">, as Solomon </w:t>
      </w:r>
      <w:proofErr w:type="spellStart"/>
      <w:r w:rsidRPr="00714A30">
        <w:rPr>
          <w:rFonts w:ascii="Andalus" w:hAnsi="Andalus" w:cs="Andalus"/>
          <w:sz w:val="20"/>
          <w:szCs w:val="20"/>
        </w:rPr>
        <w:t>saith</w:t>
      </w:r>
      <w:proofErr w:type="spellEnd"/>
      <w:r w:rsidRPr="00714A30">
        <w:rPr>
          <w:rFonts w:ascii="Andalus" w:hAnsi="Andalus" w:cs="Andalus"/>
          <w:sz w:val="20"/>
          <w:szCs w:val="20"/>
        </w:rPr>
        <w:t xml:space="preserve"> on the </w:t>
      </w:r>
      <w:proofErr w:type="spellStart"/>
      <w:r w:rsidRPr="00714A30">
        <w:rPr>
          <w:rFonts w:ascii="Andalus" w:hAnsi="Andalus" w:cs="Andalus"/>
          <w:sz w:val="20"/>
          <w:szCs w:val="20"/>
        </w:rPr>
        <w:t>contrarary</w:t>
      </w:r>
      <w:proofErr w:type="spellEnd"/>
      <w:r w:rsidRPr="00714A30">
        <w:rPr>
          <w:rFonts w:ascii="Andalus" w:hAnsi="Andalus" w:cs="Andalus"/>
          <w:sz w:val="20"/>
          <w:szCs w:val="20"/>
        </w:rPr>
        <w:t xml:space="preserve">, </w:t>
      </w:r>
      <w:r w:rsidRPr="00E61AC3">
        <w:rPr>
          <w:rFonts w:ascii="Andalus" w:hAnsi="Andalus" w:cs="Andalus"/>
          <w:b/>
          <w:bCs/>
          <w:sz w:val="20"/>
          <w:szCs w:val="20"/>
        </w:rPr>
        <w:t xml:space="preserve">We to that Nation whose King is a </w:t>
      </w:r>
      <w:proofErr w:type="spellStart"/>
      <w:r w:rsidRPr="00E61AC3">
        <w:rPr>
          <w:rFonts w:ascii="Andalus" w:hAnsi="Andalus" w:cs="Andalus"/>
          <w:b/>
          <w:bCs/>
          <w:sz w:val="20"/>
          <w:szCs w:val="20"/>
        </w:rPr>
        <w:t>Childe</w:t>
      </w:r>
      <w:proofErr w:type="spellEnd"/>
      <w:r w:rsidRPr="00714A30">
        <w:rPr>
          <w:rFonts w:ascii="Andalus" w:hAnsi="Andalus" w:cs="Andalus"/>
          <w:sz w:val="20"/>
          <w:szCs w:val="20"/>
        </w:rPr>
        <w:t xml:space="preserve">; and indeed in ancient times people need little other </w:t>
      </w:r>
      <w:proofErr w:type="spellStart"/>
      <w:r w:rsidRPr="00714A30">
        <w:rPr>
          <w:rFonts w:ascii="Andalus" w:hAnsi="Andalus" w:cs="Andalus"/>
          <w:sz w:val="20"/>
          <w:szCs w:val="20"/>
        </w:rPr>
        <w:t>Physick</w:t>
      </w:r>
      <w:proofErr w:type="spellEnd"/>
      <w:r w:rsidRPr="00714A30">
        <w:rPr>
          <w:rFonts w:ascii="Andalus" w:hAnsi="Andalus" w:cs="Andalus"/>
          <w:sz w:val="20"/>
          <w:szCs w:val="20"/>
        </w:rPr>
        <w:t xml:space="preserve"> than such </w:t>
      </w:r>
      <w:r w:rsidRPr="00714A30">
        <w:rPr>
          <w:rFonts w:ascii="Andalus" w:hAnsi="Andalus" w:cs="Andalus"/>
          <w:b/>
          <w:bCs/>
          <w:sz w:val="20"/>
          <w:szCs w:val="20"/>
        </w:rPr>
        <w:t>Herbs as grew near them</w:t>
      </w:r>
      <w:r w:rsidRPr="00714A30">
        <w:rPr>
          <w:rFonts w:ascii="Andalus" w:hAnsi="Andalus" w:cs="Andalus"/>
          <w:sz w:val="20"/>
          <w:szCs w:val="20"/>
        </w:rPr>
        <w:t xml:space="preserve">, some footsteps of which and but a few </w:t>
      </w:r>
      <w:proofErr w:type="spellStart"/>
      <w:r w:rsidRPr="00714A30">
        <w:rPr>
          <w:rFonts w:ascii="Andalus" w:hAnsi="Andalus" w:cs="Andalus"/>
          <w:sz w:val="20"/>
          <w:szCs w:val="20"/>
        </w:rPr>
        <w:t>onely</w:t>
      </w:r>
      <w:proofErr w:type="spellEnd"/>
      <w:r w:rsidRPr="00714A30">
        <w:rPr>
          <w:rFonts w:ascii="Andalus" w:hAnsi="Andalus" w:cs="Andalus"/>
          <w:sz w:val="20"/>
          <w:szCs w:val="20"/>
        </w:rPr>
        <w:t xml:space="preserve">, are now in use with us to this day, as people usually boil Fennel with fish, and know not why they do it but </w:t>
      </w:r>
      <w:proofErr w:type="spellStart"/>
      <w:r w:rsidRPr="00714A30">
        <w:rPr>
          <w:rFonts w:ascii="Andalus" w:hAnsi="Andalus" w:cs="Andalus"/>
          <w:sz w:val="20"/>
          <w:szCs w:val="20"/>
        </w:rPr>
        <w:t>onely</w:t>
      </w:r>
      <w:proofErr w:type="spellEnd"/>
      <w:r w:rsidRPr="00714A30">
        <w:rPr>
          <w:rFonts w:ascii="Andalus" w:hAnsi="Andalus" w:cs="Andalus"/>
          <w:sz w:val="20"/>
          <w:szCs w:val="20"/>
        </w:rPr>
        <w:t xml:space="preserve"> for custom, when indeed the original of it was founded upon reason, because Fennel consumes that </w:t>
      </w:r>
      <w:proofErr w:type="spellStart"/>
      <w:r w:rsidRPr="00714A30">
        <w:rPr>
          <w:rFonts w:ascii="Andalus" w:hAnsi="Andalus" w:cs="Andalus"/>
          <w:sz w:val="20"/>
          <w:szCs w:val="20"/>
        </w:rPr>
        <w:t>flegmatick</w:t>
      </w:r>
      <w:proofErr w:type="spellEnd"/>
      <w:r w:rsidRPr="00714A30">
        <w:rPr>
          <w:rFonts w:ascii="Andalus" w:hAnsi="Andalus" w:cs="Andalus"/>
          <w:sz w:val="20"/>
          <w:szCs w:val="20"/>
        </w:rPr>
        <w:t xml:space="preserve"> quality of fish, which is obnoxious to the body of man, </w:t>
      </w:r>
      <w:r w:rsidRPr="00714A30">
        <w:rPr>
          <w:rFonts w:ascii="Andalus" w:hAnsi="Andalus" w:cs="Andalus"/>
          <w:b/>
          <w:bCs/>
          <w:sz w:val="20"/>
          <w:szCs w:val="20"/>
        </w:rPr>
        <w:t>Fennel being an herb of Mercury, and he so great an enemy to the Sign Pisces</w:t>
      </w:r>
      <w:r w:rsidRPr="00714A30">
        <w:rPr>
          <w:rFonts w:ascii="Andalus" w:hAnsi="Andalus" w:cs="Andalus"/>
          <w:sz w:val="20"/>
          <w:szCs w:val="20"/>
        </w:rPr>
        <w:t>.</w:t>
      </w:r>
    </w:p>
    <w:p w:rsidR="00A2493E" w:rsidRPr="00714A30" w:rsidRDefault="00A2493E" w:rsidP="00714A30">
      <w:pPr>
        <w:spacing w:after="0" w:line="240" w:lineRule="auto"/>
        <w:jc w:val="both"/>
        <w:rPr>
          <w:rFonts w:ascii="Andalus" w:hAnsi="Andalus" w:cs="Andalus"/>
          <w:sz w:val="16"/>
          <w:szCs w:val="16"/>
        </w:rPr>
      </w:pPr>
    </w:p>
    <w:p w:rsidR="00714A30" w:rsidRPr="000E1E83" w:rsidRDefault="000E1E83" w:rsidP="00714A30">
      <w:pPr>
        <w:spacing w:after="0" w:line="240" w:lineRule="auto"/>
        <w:jc w:val="both"/>
        <w:rPr>
          <w:rFonts w:ascii="Andalus" w:hAnsi="Andalus" w:cs="Andalus"/>
        </w:rPr>
      </w:pPr>
      <w:r w:rsidRPr="000E1E83">
        <w:rPr>
          <w:rFonts w:ascii="Andalus" w:hAnsi="Andalus" w:cs="Andalus"/>
        </w:rPr>
        <w:t>[</w:t>
      </w:r>
      <w:r w:rsidR="00714A30" w:rsidRPr="000E1E83">
        <w:rPr>
          <w:rFonts w:ascii="Andalus" w:hAnsi="Andalus" w:cs="Andalus"/>
        </w:rPr>
        <w:t>Against “learned physicians” who keep their knowledge to themselves:</w:t>
      </w:r>
      <w:r w:rsidRPr="000E1E83">
        <w:rPr>
          <w:rFonts w:ascii="Andalus" w:hAnsi="Andalus" w:cs="Andalus"/>
        </w:rPr>
        <w:t>]</w:t>
      </w:r>
      <w:bookmarkStart w:id="0" w:name="_GoBack"/>
      <w:bookmarkEnd w:id="0"/>
    </w:p>
    <w:p w:rsidR="00A2493E" w:rsidRPr="00714A30" w:rsidRDefault="00A2493E" w:rsidP="00714A30">
      <w:pPr>
        <w:spacing w:after="0" w:line="240" w:lineRule="auto"/>
        <w:jc w:val="both"/>
        <w:rPr>
          <w:rFonts w:ascii="Andalus" w:hAnsi="Andalus" w:cs="Andalus"/>
          <w:sz w:val="20"/>
          <w:szCs w:val="20"/>
        </w:rPr>
      </w:pPr>
      <w:r w:rsidRPr="00714A30">
        <w:rPr>
          <w:rFonts w:ascii="Andalus" w:hAnsi="Andalus" w:cs="Andalus"/>
          <w:sz w:val="20"/>
          <w:szCs w:val="20"/>
        </w:rPr>
        <w:t xml:space="preserve">Knowledge, </w:t>
      </w:r>
      <w:proofErr w:type="spellStart"/>
      <w:r w:rsidRPr="00714A30">
        <w:rPr>
          <w:rFonts w:ascii="Andalus" w:hAnsi="Andalus" w:cs="Andalus"/>
          <w:sz w:val="20"/>
          <w:szCs w:val="20"/>
        </w:rPr>
        <w:t>saith</w:t>
      </w:r>
      <w:proofErr w:type="spellEnd"/>
      <w:r w:rsidRPr="00714A30">
        <w:rPr>
          <w:rFonts w:ascii="Andalus" w:hAnsi="Andalus" w:cs="Andalus"/>
          <w:sz w:val="20"/>
          <w:szCs w:val="20"/>
        </w:rPr>
        <w:t xml:space="preserve"> Aristotle, is in Prosperity an Ornament, in Adversity a Refuge: and truly there is almost no greater enemy to </w:t>
      </w:r>
      <w:proofErr w:type="spellStart"/>
      <w:r w:rsidRPr="00714A30">
        <w:rPr>
          <w:rFonts w:ascii="Andalus" w:hAnsi="Andalus" w:cs="Andalus"/>
          <w:sz w:val="20"/>
          <w:szCs w:val="20"/>
        </w:rPr>
        <w:t>knowledg</w:t>
      </w:r>
      <w:proofErr w:type="spellEnd"/>
      <w:r w:rsidRPr="00714A30">
        <w:rPr>
          <w:rFonts w:ascii="Andalus" w:hAnsi="Andalus" w:cs="Andalus"/>
          <w:sz w:val="20"/>
          <w:szCs w:val="20"/>
        </w:rPr>
        <w:t xml:space="preserve"> in the world than Pride and Covetousness: Excellently said:  </w:t>
      </w:r>
    </w:p>
    <w:p w:rsidR="00714A30" w:rsidRDefault="00A2493E" w:rsidP="00714A30">
      <w:pPr>
        <w:spacing w:after="0" w:line="240" w:lineRule="auto"/>
        <w:jc w:val="center"/>
        <w:rPr>
          <w:rFonts w:ascii="Andalus" w:hAnsi="Andalus" w:cs="Andalus"/>
          <w:i/>
          <w:iCs/>
          <w:sz w:val="20"/>
          <w:szCs w:val="20"/>
        </w:rPr>
      </w:pPr>
      <w:proofErr w:type="spellStart"/>
      <w:r w:rsidRPr="00714A30">
        <w:rPr>
          <w:rFonts w:ascii="Andalus" w:hAnsi="Andalus" w:cs="Andalus"/>
          <w:i/>
          <w:iCs/>
          <w:sz w:val="20"/>
          <w:szCs w:val="20"/>
        </w:rPr>
        <w:t>Scire</w:t>
      </w:r>
      <w:proofErr w:type="spellEnd"/>
      <w:r w:rsidRPr="00714A30">
        <w:rPr>
          <w:rFonts w:ascii="Andalus" w:hAnsi="Andalus" w:cs="Andalus"/>
          <w:i/>
          <w:iCs/>
          <w:sz w:val="20"/>
          <w:szCs w:val="20"/>
        </w:rPr>
        <w:t xml:space="preserve"> </w:t>
      </w:r>
      <w:proofErr w:type="spellStart"/>
      <w:r w:rsidRPr="00714A30">
        <w:rPr>
          <w:rFonts w:ascii="Andalus" w:hAnsi="Andalus" w:cs="Andalus"/>
          <w:i/>
          <w:iCs/>
          <w:sz w:val="20"/>
          <w:szCs w:val="20"/>
        </w:rPr>
        <w:t>volunt</w:t>
      </w:r>
      <w:proofErr w:type="spellEnd"/>
      <w:r w:rsidRPr="00714A30">
        <w:rPr>
          <w:rFonts w:ascii="Andalus" w:hAnsi="Andalus" w:cs="Andalus"/>
          <w:i/>
          <w:iCs/>
          <w:sz w:val="20"/>
          <w:szCs w:val="20"/>
        </w:rPr>
        <w:t xml:space="preserve"> </w:t>
      </w:r>
      <w:proofErr w:type="spellStart"/>
      <w:r w:rsidRPr="00714A30">
        <w:rPr>
          <w:rFonts w:ascii="Andalus" w:hAnsi="Andalus" w:cs="Andalus"/>
          <w:i/>
          <w:iCs/>
          <w:sz w:val="20"/>
          <w:szCs w:val="20"/>
        </w:rPr>
        <w:t>omnes</w:t>
      </w:r>
      <w:proofErr w:type="spellEnd"/>
      <w:r w:rsidRPr="00714A30">
        <w:rPr>
          <w:rFonts w:ascii="Andalus" w:hAnsi="Andalus" w:cs="Andalus"/>
          <w:i/>
          <w:iCs/>
          <w:sz w:val="20"/>
          <w:szCs w:val="20"/>
        </w:rPr>
        <w:t xml:space="preserve">, </w:t>
      </w:r>
      <w:proofErr w:type="spellStart"/>
      <w:r w:rsidRPr="00714A30">
        <w:rPr>
          <w:rFonts w:ascii="Andalus" w:hAnsi="Andalus" w:cs="Andalus"/>
          <w:i/>
          <w:iCs/>
          <w:sz w:val="20"/>
          <w:szCs w:val="20"/>
        </w:rPr>
        <w:t>mercedem</w:t>
      </w:r>
      <w:proofErr w:type="spellEnd"/>
      <w:r w:rsidRPr="00714A30">
        <w:rPr>
          <w:rFonts w:ascii="Andalus" w:hAnsi="Andalus" w:cs="Andalus"/>
          <w:i/>
          <w:iCs/>
          <w:sz w:val="20"/>
          <w:szCs w:val="20"/>
        </w:rPr>
        <w:t xml:space="preserve"> solver </w:t>
      </w:r>
      <w:proofErr w:type="spellStart"/>
      <w:r w:rsidRPr="00714A30">
        <w:rPr>
          <w:rFonts w:ascii="Andalus" w:hAnsi="Andalus" w:cs="Andalus"/>
          <w:i/>
          <w:iCs/>
          <w:sz w:val="20"/>
          <w:szCs w:val="20"/>
        </w:rPr>
        <w:t>nemo</w:t>
      </w:r>
      <w:proofErr w:type="spellEnd"/>
      <w:r w:rsidRPr="00714A30">
        <w:rPr>
          <w:rFonts w:ascii="Andalus" w:hAnsi="Andalus" w:cs="Andalus"/>
          <w:i/>
          <w:iCs/>
          <w:sz w:val="20"/>
          <w:szCs w:val="20"/>
        </w:rPr>
        <w:t>.</w:t>
      </w:r>
    </w:p>
    <w:p w:rsidR="00A2493E" w:rsidRPr="00714A30" w:rsidRDefault="000E1E83" w:rsidP="00714A30">
      <w:pPr>
        <w:spacing w:after="0" w:line="240" w:lineRule="auto"/>
        <w:jc w:val="center"/>
        <w:rPr>
          <w:rFonts w:ascii="Andalus" w:hAnsi="Andalus" w:cs="Andalus"/>
          <w:i/>
          <w:iCs/>
          <w:sz w:val="20"/>
          <w:szCs w:val="20"/>
        </w:rPr>
      </w:pPr>
      <w:r>
        <w:rPr>
          <w:rFonts w:ascii="Andalus" w:hAnsi="Andalus" w:cs="Andalus"/>
          <w:i/>
          <w:iCs/>
          <w:sz w:val="20"/>
          <w:szCs w:val="20"/>
        </w:rPr>
        <w:t>(</w:t>
      </w:r>
      <w:r w:rsidR="00A2493E" w:rsidRPr="00714A30">
        <w:rPr>
          <w:rFonts w:ascii="Andalus" w:hAnsi="Andalus" w:cs="Andalus"/>
          <w:i/>
          <w:iCs/>
          <w:sz w:val="20"/>
          <w:szCs w:val="20"/>
        </w:rPr>
        <w:t xml:space="preserve">Although all men, in knowledge take delight, </w:t>
      </w:r>
      <w:proofErr w:type="gramStart"/>
      <w:r w:rsidR="00A2493E" w:rsidRPr="00714A30">
        <w:rPr>
          <w:rFonts w:ascii="Andalus" w:hAnsi="Andalus" w:cs="Andalus"/>
          <w:i/>
          <w:iCs/>
          <w:sz w:val="20"/>
          <w:szCs w:val="20"/>
        </w:rPr>
        <w:t>Yet</w:t>
      </w:r>
      <w:proofErr w:type="gramEnd"/>
      <w:r w:rsidR="00A2493E" w:rsidRPr="00714A30">
        <w:rPr>
          <w:rFonts w:ascii="Andalus" w:hAnsi="Andalus" w:cs="Andalus"/>
          <w:i/>
          <w:iCs/>
          <w:sz w:val="20"/>
          <w:szCs w:val="20"/>
        </w:rPr>
        <w:t xml:space="preserve"> they love m</w:t>
      </w:r>
      <w:r>
        <w:rPr>
          <w:rFonts w:ascii="Andalus" w:hAnsi="Andalus" w:cs="Andalus"/>
          <w:i/>
          <w:iCs/>
          <w:sz w:val="20"/>
          <w:szCs w:val="20"/>
        </w:rPr>
        <w:t>oney better, that’s the fright.)</w:t>
      </w:r>
    </w:p>
    <w:p w:rsidR="00A2493E" w:rsidRPr="00714A30" w:rsidRDefault="00A2493E" w:rsidP="00714A30">
      <w:pPr>
        <w:spacing w:after="0" w:line="240" w:lineRule="auto"/>
        <w:jc w:val="both"/>
        <w:rPr>
          <w:rFonts w:ascii="Andalus" w:hAnsi="Andalus" w:cs="Andalus"/>
          <w:sz w:val="20"/>
          <w:szCs w:val="20"/>
        </w:rPr>
      </w:pPr>
      <w:r w:rsidRPr="00714A30">
        <w:rPr>
          <w:rFonts w:ascii="Andalus" w:hAnsi="Andalus" w:cs="Andalus"/>
          <w:sz w:val="20"/>
          <w:szCs w:val="20"/>
        </w:rPr>
        <w:t xml:space="preserve">And again, some men are so damnably proud and envious withal, that </w:t>
      </w:r>
      <w:r w:rsidRPr="00714A30">
        <w:rPr>
          <w:rFonts w:ascii="Andalus" w:hAnsi="Andalus" w:cs="Andalus"/>
          <w:b/>
          <w:bCs/>
          <w:sz w:val="20"/>
          <w:szCs w:val="20"/>
        </w:rPr>
        <w:t>they would have no body know anything but themselves:</w:t>
      </w:r>
      <w:r w:rsidRPr="00714A30">
        <w:rPr>
          <w:rFonts w:ascii="Andalus" w:hAnsi="Andalus" w:cs="Andalus"/>
          <w:sz w:val="20"/>
          <w:szCs w:val="20"/>
        </w:rPr>
        <w:t xml:space="preserve"> the one I hope will shortly learn better manners, and the other be a burden too heavy for the Earth long to bear</w:t>
      </w:r>
      <w:r w:rsidRPr="00714A30">
        <w:rPr>
          <w:rFonts w:ascii="Andalus" w:hAnsi="Andalus" w:cs="Andalus"/>
          <w:sz w:val="20"/>
          <w:szCs w:val="20"/>
        </w:rPr>
        <w:t>.</w:t>
      </w:r>
      <w:r w:rsidR="00714A30">
        <w:rPr>
          <w:rFonts w:ascii="Andalus" w:hAnsi="Andalus" w:cs="Andalus"/>
          <w:sz w:val="20"/>
          <w:szCs w:val="20"/>
        </w:rPr>
        <w:t xml:space="preserve"> </w:t>
      </w:r>
    </w:p>
    <w:p w:rsidR="00A2493E" w:rsidRPr="00714A30" w:rsidRDefault="00A2493E" w:rsidP="00714A30">
      <w:pPr>
        <w:spacing w:after="0" w:line="240" w:lineRule="auto"/>
        <w:jc w:val="both"/>
        <w:rPr>
          <w:rFonts w:ascii="Andalus" w:hAnsi="Andalus" w:cs="Andalus"/>
          <w:sz w:val="20"/>
          <w:szCs w:val="20"/>
        </w:rPr>
      </w:pPr>
    </w:p>
    <w:p w:rsidR="00A2493E" w:rsidRPr="00714A30" w:rsidRDefault="00A2493E" w:rsidP="00714A30">
      <w:pPr>
        <w:spacing w:after="0" w:line="240" w:lineRule="auto"/>
        <w:jc w:val="both"/>
        <w:rPr>
          <w:rFonts w:ascii="Andalus" w:hAnsi="Andalus" w:cs="Andalus"/>
          <w:sz w:val="20"/>
          <w:szCs w:val="20"/>
        </w:rPr>
      </w:pPr>
      <w:r w:rsidRPr="00714A30">
        <w:rPr>
          <w:rFonts w:ascii="Andalus" w:hAnsi="Andalus" w:cs="Andalus"/>
          <w:sz w:val="20"/>
          <w:szCs w:val="20"/>
        </w:rPr>
        <w:t xml:space="preserve">In this Art [of herbal knowledge] the Worthies of our own Nation, Gerard, Johnson, and Parkinson are not to be forgotten, who did much good in the study of this Art, yet they and all others that wrought of the nature of Herbs </w:t>
      </w:r>
      <w:r w:rsidRPr="00E61AC3">
        <w:rPr>
          <w:rFonts w:ascii="Andalus" w:hAnsi="Andalus" w:cs="Andalus"/>
          <w:b/>
          <w:bCs/>
          <w:sz w:val="20"/>
          <w:szCs w:val="20"/>
        </w:rPr>
        <w:t>gave not a bit of a reason why such an herb was appropriated to such a part of the body, nor why it cured such a Disease</w:t>
      </w:r>
      <w:r w:rsidRPr="00714A30">
        <w:rPr>
          <w:rFonts w:ascii="Andalus" w:hAnsi="Andalus" w:cs="Andalus"/>
          <w:sz w:val="20"/>
          <w:szCs w:val="20"/>
        </w:rPr>
        <w:t xml:space="preserve">; </w:t>
      </w:r>
      <w:r w:rsidRPr="00E61AC3">
        <w:rPr>
          <w:rFonts w:ascii="Andalus" w:hAnsi="Andalus" w:cs="Andalus"/>
          <w:sz w:val="20"/>
          <w:szCs w:val="20"/>
        </w:rPr>
        <w:t xml:space="preserve">truly my own body being sickly brought me easily into a capacity to know </w:t>
      </w:r>
      <w:r w:rsidRPr="00714A30">
        <w:rPr>
          <w:rFonts w:ascii="Andalus" w:hAnsi="Andalus" w:cs="Andalus"/>
          <w:sz w:val="20"/>
          <w:szCs w:val="20"/>
        </w:rPr>
        <w:t>that Health was the greatest of all earthly blessings</w:t>
      </w:r>
      <w:r w:rsidRPr="00E61AC3">
        <w:rPr>
          <w:rFonts w:ascii="Andalus" w:hAnsi="Andalus" w:cs="Andalus"/>
          <w:b/>
          <w:bCs/>
          <w:sz w:val="20"/>
          <w:szCs w:val="20"/>
        </w:rPr>
        <w:t>… I cannot build my faith upon Authors words, nor believe a thing because they say it</w:t>
      </w:r>
      <w:r w:rsidRPr="00714A30">
        <w:rPr>
          <w:rFonts w:ascii="Andalus" w:hAnsi="Andalus" w:cs="Andalus"/>
          <w:sz w:val="20"/>
          <w:szCs w:val="20"/>
        </w:rPr>
        <w:t xml:space="preserve">, and could wish </w:t>
      </w:r>
      <w:proofErr w:type="spellStart"/>
      <w:r w:rsidRPr="00714A30">
        <w:rPr>
          <w:rFonts w:ascii="Andalus" w:hAnsi="Andalus" w:cs="Andalus"/>
          <w:sz w:val="20"/>
          <w:szCs w:val="20"/>
        </w:rPr>
        <w:t>every body</w:t>
      </w:r>
      <w:proofErr w:type="spellEnd"/>
      <w:r w:rsidRPr="00714A30">
        <w:rPr>
          <w:rFonts w:ascii="Andalus" w:hAnsi="Andalus" w:cs="Andalus"/>
          <w:sz w:val="20"/>
          <w:szCs w:val="20"/>
        </w:rPr>
        <w:t xml:space="preserve"> were of my </w:t>
      </w:r>
      <w:proofErr w:type="spellStart"/>
      <w:r w:rsidRPr="00714A30">
        <w:rPr>
          <w:rFonts w:ascii="Andalus" w:hAnsi="Andalus" w:cs="Andalus"/>
          <w:sz w:val="20"/>
          <w:szCs w:val="20"/>
        </w:rPr>
        <w:t>minde</w:t>
      </w:r>
      <w:proofErr w:type="spellEnd"/>
      <w:r w:rsidRPr="00714A30">
        <w:rPr>
          <w:rFonts w:ascii="Andalus" w:hAnsi="Andalus" w:cs="Andalus"/>
          <w:sz w:val="20"/>
          <w:szCs w:val="20"/>
        </w:rPr>
        <w:t xml:space="preserve"> in this, to </w:t>
      </w:r>
      <w:proofErr w:type="spellStart"/>
      <w:r w:rsidRPr="00714A30">
        <w:rPr>
          <w:rFonts w:ascii="Andalus" w:hAnsi="Andalus" w:cs="Andalus"/>
          <w:sz w:val="20"/>
          <w:szCs w:val="20"/>
        </w:rPr>
        <w:t>labour</w:t>
      </w:r>
      <w:proofErr w:type="spellEnd"/>
      <w:r w:rsidRPr="00714A30">
        <w:rPr>
          <w:rFonts w:ascii="Andalus" w:hAnsi="Andalus" w:cs="Andalus"/>
          <w:sz w:val="20"/>
          <w:szCs w:val="20"/>
        </w:rPr>
        <w:t xml:space="preserve"> to be able to give a reason for </w:t>
      </w:r>
      <w:proofErr w:type="spellStart"/>
      <w:r w:rsidRPr="00714A30">
        <w:rPr>
          <w:rFonts w:ascii="Andalus" w:hAnsi="Andalus" w:cs="Andalus"/>
          <w:sz w:val="20"/>
          <w:szCs w:val="20"/>
        </w:rPr>
        <w:t>every thing</w:t>
      </w:r>
      <w:proofErr w:type="spellEnd"/>
      <w:r w:rsidRPr="00714A30">
        <w:rPr>
          <w:rFonts w:ascii="Andalus" w:hAnsi="Andalus" w:cs="Andalus"/>
          <w:sz w:val="20"/>
          <w:szCs w:val="20"/>
        </w:rPr>
        <w:t xml:space="preserve"> they say or do; they say Reason makes a man </w:t>
      </w:r>
      <w:proofErr w:type="spellStart"/>
      <w:r w:rsidRPr="00714A30">
        <w:rPr>
          <w:rFonts w:ascii="Andalus" w:hAnsi="Andalus" w:cs="Andalus"/>
          <w:sz w:val="20"/>
          <w:szCs w:val="20"/>
        </w:rPr>
        <w:t>differe</w:t>
      </w:r>
      <w:proofErr w:type="spellEnd"/>
      <w:r w:rsidRPr="00714A30">
        <w:rPr>
          <w:rFonts w:ascii="Andalus" w:hAnsi="Andalus" w:cs="Andalus"/>
          <w:sz w:val="20"/>
          <w:szCs w:val="20"/>
        </w:rPr>
        <w:t xml:space="preserve"> from a beast, if that be true, pray what are they that instead of reason for their </w:t>
      </w:r>
      <w:proofErr w:type="spellStart"/>
      <w:r w:rsidRPr="00714A30">
        <w:rPr>
          <w:rFonts w:ascii="Andalus" w:hAnsi="Andalus" w:cs="Andalus"/>
          <w:sz w:val="20"/>
          <w:szCs w:val="20"/>
        </w:rPr>
        <w:t>judgement</w:t>
      </w:r>
      <w:proofErr w:type="spellEnd"/>
      <w:r w:rsidRPr="00714A30">
        <w:rPr>
          <w:rFonts w:ascii="Andalus" w:hAnsi="Andalus" w:cs="Andalus"/>
          <w:sz w:val="20"/>
          <w:szCs w:val="20"/>
        </w:rPr>
        <w:t xml:space="preserve">, quote old </w:t>
      </w:r>
      <w:proofErr w:type="spellStart"/>
      <w:r w:rsidRPr="00714A30">
        <w:rPr>
          <w:rFonts w:ascii="Andalus" w:hAnsi="Andalus" w:cs="Andalus"/>
          <w:sz w:val="20"/>
          <w:szCs w:val="20"/>
        </w:rPr>
        <w:t>Authours</w:t>
      </w:r>
      <w:proofErr w:type="spellEnd"/>
      <w:r w:rsidRPr="00714A30">
        <w:rPr>
          <w:rFonts w:ascii="Andalus" w:hAnsi="Andalus" w:cs="Andalus"/>
          <w:sz w:val="20"/>
          <w:szCs w:val="20"/>
        </w:rPr>
        <w:t xml:space="preserve">, perhaps their </w:t>
      </w:r>
      <w:proofErr w:type="spellStart"/>
      <w:r w:rsidRPr="00714A30">
        <w:rPr>
          <w:rFonts w:ascii="Andalus" w:hAnsi="Andalus" w:cs="Andalus"/>
          <w:sz w:val="20"/>
          <w:szCs w:val="20"/>
        </w:rPr>
        <w:t>Authours</w:t>
      </w:r>
      <w:proofErr w:type="spellEnd"/>
      <w:r w:rsidRPr="00714A30">
        <w:rPr>
          <w:rFonts w:ascii="Andalus" w:hAnsi="Andalus" w:cs="Andalus"/>
          <w:sz w:val="20"/>
          <w:szCs w:val="20"/>
        </w:rPr>
        <w:t xml:space="preserve"> knew a reason for what they wrote, perhaps they did not, what is that to us, do we know it?</w:t>
      </w:r>
    </w:p>
    <w:p w:rsidR="00A2493E" w:rsidRPr="00714A30" w:rsidRDefault="00A2493E" w:rsidP="00714A30">
      <w:pPr>
        <w:spacing w:after="0" w:line="240" w:lineRule="auto"/>
        <w:jc w:val="both"/>
        <w:rPr>
          <w:rFonts w:ascii="Andalus" w:hAnsi="Andalus" w:cs="Andalus"/>
          <w:sz w:val="20"/>
          <w:szCs w:val="20"/>
        </w:rPr>
      </w:pPr>
    </w:p>
    <w:p w:rsidR="00A2493E" w:rsidRDefault="00A2493E" w:rsidP="00714A30">
      <w:pPr>
        <w:spacing w:after="0" w:line="240" w:lineRule="auto"/>
        <w:jc w:val="both"/>
        <w:rPr>
          <w:rFonts w:ascii="Andalus" w:hAnsi="Andalus" w:cs="Andalus"/>
          <w:sz w:val="20"/>
          <w:szCs w:val="20"/>
        </w:rPr>
      </w:pPr>
      <w:r w:rsidRPr="00714A30">
        <w:rPr>
          <w:rFonts w:ascii="Andalus" w:hAnsi="Andalus" w:cs="Andalus"/>
          <w:sz w:val="20"/>
          <w:szCs w:val="20"/>
        </w:rPr>
        <w:t xml:space="preserve">I knew well enough that the whole world and </w:t>
      </w:r>
      <w:proofErr w:type="spellStart"/>
      <w:r w:rsidRPr="00714A30">
        <w:rPr>
          <w:rFonts w:ascii="Andalus" w:hAnsi="Andalus" w:cs="Andalus"/>
          <w:sz w:val="20"/>
          <w:szCs w:val="20"/>
        </w:rPr>
        <w:t>every thing</w:t>
      </w:r>
      <w:proofErr w:type="spellEnd"/>
      <w:r w:rsidRPr="00714A30">
        <w:rPr>
          <w:rFonts w:ascii="Andalus" w:hAnsi="Andalus" w:cs="Andalus"/>
          <w:sz w:val="20"/>
          <w:szCs w:val="20"/>
        </w:rPr>
        <w:t xml:space="preserve"> in it was formed of a Composition of contrary Elements, and in such a harmony as must needs </w:t>
      </w:r>
      <w:proofErr w:type="spellStart"/>
      <w:r w:rsidRPr="00714A30">
        <w:rPr>
          <w:rFonts w:ascii="Andalus" w:hAnsi="Andalus" w:cs="Andalus"/>
          <w:sz w:val="20"/>
          <w:szCs w:val="20"/>
        </w:rPr>
        <w:t>shew</w:t>
      </w:r>
      <w:proofErr w:type="spellEnd"/>
      <w:r w:rsidRPr="00714A30">
        <w:rPr>
          <w:rFonts w:ascii="Andalus" w:hAnsi="Andalus" w:cs="Andalus"/>
          <w:sz w:val="20"/>
          <w:szCs w:val="20"/>
        </w:rPr>
        <w:t xml:space="preserve"> the wisdom and power of a great God.  I knew as well </w:t>
      </w:r>
      <w:r w:rsidRPr="00714A30">
        <w:rPr>
          <w:rFonts w:ascii="Andalus" w:hAnsi="Andalus" w:cs="Andalus"/>
          <w:b/>
          <w:bCs/>
          <w:sz w:val="20"/>
          <w:szCs w:val="20"/>
        </w:rPr>
        <w:t xml:space="preserve">this Creation though thus composed of contraries was one united body, and man an Epitome of it, </w:t>
      </w:r>
      <w:r w:rsidRPr="00714A30">
        <w:rPr>
          <w:rFonts w:ascii="Andalus" w:hAnsi="Andalus" w:cs="Andalus"/>
          <w:sz w:val="20"/>
          <w:szCs w:val="20"/>
        </w:rPr>
        <w:t xml:space="preserve">I knew those various affections in man in respect of Sickness and Health were caused naturally (though God may have other ends best known to himself) </w:t>
      </w:r>
      <w:r w:rsidRPr="00714A30">
        <w:rPr>
          <w:rFonts w:ascii="Andalus" w:hAnsi="Andalus" w:cs="Andalus"/>
          <w:b/>
          <w:bCs/>
          <w:sz w:val="20"/>
          <w:szCs w:val="20"/>
        </w:rPr>
        <w:t>by the various operations of the Macrocosm</w:t>
      </w:r>
      <w:r w:rsidRPr="00714A30">
        <w:rPr>
          <w:rFonts w:ascii="Andalus" w:hAnsi="Andalus" w:cs="Andalus"/>
          <w:sz w:val="20"/>
          <w:szCs w:val="20"/>
        </w:rPr>
        <w:t xml:space="preserve">; and I could not be ignorant, that as the cause is, so must the cure be, and therefor </w:t>
      </w:r>
      <w:r w:rsidRPr="00714A30">
        <w:rPr>
          <w:rFonts w:ascii="Andalus" w:hAnsi="Andalus" w:cs="Andalus"/>
          <w:b/>
          <w:bCs/>
          <w:sz w:val="20"/>
          <w:szCs w:val="20"/>
        </w:rPr>
        <w:t>he that would know the reason of the operation of Herbs must look up as high as the Stars</w:t>
      </w:r>
      <w:r w:rsidRPr="00714A30">
        <w:rPr>
          <w:rFonts w:ascii="Andalus" w:hAnsi="Andalus" w:cs="Andalus"/>
          <w:sz w:val="20"/>
          <w:szCs w:val="20"/>
        </w:rPr>
        <w:t xml:space="preserve">; I always found the Disease vary according to the various motion of the stars, and this is enough one would think to teach a man by the Effect where the Cause lay: </w:t>
      </w:r>
      <w:r w:rsidRPr="00714A30">
        <w:rPr>
          <w:rFonts w:ascii="Andalus" w:hAnsi="Andalus" w:cs="Andalus"/>
          <w:b/>
          <w:bCs/>
          <w:sz w:val="20"/>
          <w:szCs w:val="20"/>
        </w:rPr>
        <w:t xml:space="preserve">then to </w:t>
      </w:r>
      <w:proofErr w:type="spellStart"/>
      <w:r w:rsidRPr="00714A30">
        <w:rPr>
          <w:rFonts w:ascii="Andalus" w:hAnsi="Andalus" w:cs="Andalus"/>
          <w:b/>
          <w:bCs/>
          <w:sz w:val="20"/>
          <w:szCs w:val="20"/>
        </w:rPr>
        <w:t>finde</w:t>
      </w:r>
      <w:proofErr w:type="spellEnd"/>
      <w:r w:rsidRPr="00714A30">
        <w:rPr>
          <w:rFonts w:ascii="Andalus" w:hAnsi="Andalus" w:cs="Andalus"/>
          <w:b/>
          <w:bCs/>
          <w:sz w:val="20"/>
          <w:szCs w:val="20"/>
        </w:rPr>
        <w:t xml:space="preserve"> out the Reason of the operation of Herbs, Plants, &amp;c. by the Stars</w:t>
      </w:r>
      <w:r w:rsidRPr="00714A30">
        <w:rPr>
          <w:rFonts w:ascii="Andalus" w:hAnsi="Andalus" w:cs="Andalus"/>
          <w:sz w:val="20"/>
          <w:szCs w:val="20"/>
        </w:rPr>
        <w:t xml:space="preserve"> went I, and herein I could find but few </w:t>
      </w:r>
      <w:proofErr w:type="spellStart"/>
      <w:r w:rsidRPr="00714A30">
        <w:rPr>
          <w:rFonts w:ascii="Andalus" w:hAnsi="Andalus" w:cs="Andalus"/>
          <w:sz w:val="20"/>
          <w:szCs w:val="20"/>
        </w:rPr>
        <w:t>Authours</w:t>
      </w:r>
      <w:proofErr w:type="spellEnd"/>
      <w:r w:rsidRPr="00714A30">
        <w:rPr>
          <w:rFonts w:ascii="Andalus" w:hAnsi="Andalus" w:cs="Andalus"/>
          <w:sz w:val="20"/>
          <w:szCs w:val="20"/>
        </w:rPr>
        <w:t>, but those as full of non-sense and contradictions as an Egg is full of meat, this being little pleasing, and less profitable to me, I consulted with my two brothers, Dr. Reason, and Dr. Experience, and took a voyage to visit my Mother Nature, by whole advice together with the help of Dr. Diligence, I at last obtained my desires, and being warned by Mr. Honesty, a stranger in our days to publish it to the world, I have done it.</w:t>
      </w:r>
    </w:p>
    <w:p w:rsidR="00E61AC3" w:rsidRDefault="00BA6CE1" w:rsidP="00E61AC3">
      <w:pPr>
        <w:spacing w:after="0" w:line="240" w:lineRule="auto"/>
        <w:jc w:val="center"/>
        <w:rPr>
          <w:rFonts w:ascii="Andalus" w:hAnsi="Andalus" w:cs="Andalus"/>
          <w:sz w:val="20"/>
          <w:szCs w:val="20"/>
        </w:rPr>
      </w:pPr>
      <w:r>
        <w:rPr>
          <w:rFonts w:ascii="Times New Roman" w:eastAsia="Times New Roman" w:hAnsi="Times New Roman" w:cs="Times New Roman"/>
          <w:iCs/>
          <w:noProof/>
          <w:sz w:val="24"/>
          <w:szCs w:val="24"/>
        </w:rPr>
        <w:lastRenderedPageBreak/>
        <w:drawing>
          <wp:inline distT="0" distB="0" distL="0" distR="0" wp14:anchorId="2A1DD20F" wp14:editId="5510440B">
            <wp:extent cx="4158052" cy="5029200"/>
            <wp:effectExtent l="254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lpeper_Nicholas-The_English_physician_or_an_astrologophysical-Wing-C7501A-2530_04-p1.tif"/>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4158052" cy="5029200"/>
                    </a:xfrm>
                    <a:prstGeom prst="rect">
                      <a:avLst/>
                    </a:prstGeom>
                  </pic:spPr>
                </pic:pic>
              </a:graphicData>
            </a:graphic>
          </wp:inline>
        </w:drawing>
      </w:r>
    </w:p>
    <w:p w:rsidR="00E61AC3" w:rsidRDefault="00E61AC3" w:rsidP="00BA6CE1">
      <w:pPr>
        <w:spacing w:after="0" w:line="240" w:lineRule="auto"/>
        <w:rPr>
          <w:rFonts w:ascii="Andalus" w:hAnsi="Andalus" w:cs="Andalus"/>
          <w:sz w:val="20"/>
          <w:szCs w:val="20"/>
        </w:rPr>
      </w:pPr>
    </w:p>
    <w:p w:rsidR="00BA6CE1" w:rsidRDefault="00BA6CE1" w:rsidP="00BA6CE1">
      <w:pPr>
        <w:spacing w:after="0" w:line="240" w:lineRule="auto"/>
        <w:rPr>
          <w:rFonts w:ascii="Andalus" w:hAnsi="Andalus" w:cs="Andalus"/>
          <w:sz w:val="20"/>
          <w:szCs w:val="20"/>
        </w:rPr>
      </w:pPr>
    </w:p>
    <w:p w:rsidR="00BA6CE1" w:rsidRDefault="00BA6CE1" w:rsidP="00BA6CE1">
      <w:pPr>
        <w:spacing w:after="0" w:line="240" w:lineRule="auto"/>
        <w:rPr>
          <w:rFonts w:ascii="Andalus" w:hAnsi="Andalus" w:cs="Andalus"/>
          <w:sz w:val="20"/>
          <w:szCs w:val="20"/>
        </w:rPr>
      </w:pPr>
    </w:p>
    <w:p w:rsidR="00E61AC3" w:rsidRDefault="00E61AC3" w:rsidP="00E61AC3">
      <w:pPr>
        <w:spacing w:after="0" w:line="240" w:lineRule="auto"/>
        <w:jc w:val="center"/>
        <w:rPr>
          <w:rFonts w:ascii="Andalus" w:hAnsi="Andalus" w:cs="Andalus"/>
          <w:sz w:val="20"/>
          <w:szCs w:val="20"/>
        </w:rPr>
      </w:pPr>
      <w:r w:rsidRPr="00E61AC3">
        <w:rPr>
          <w:rFonts w:ascii="Andalus" w:hAnsi="Andalus" w:cs="Andalus"/>
          <w:noProof/>
          <w:sz w:val="20"/>
          <w:szCs w:val="20"/>
        </w:rPr>
        <w:drawing>
          <wp:inline distT="0" distB="0" distL="0" distR="0">
            <wp:extent cx="4509763" cy="2743200"/>
            <wp:effectExtent l="0" t="0" r="5715" b="0"/>
            <wp:docPr id="1" name="Picture 1" descr="C:\Users\Allyssa\Pictures\Shepheardes Calendar - Mar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yssa\Pictures\Shepheardes Calendar - March.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09763" cy="2743200"/>
                    </a:xfrm>
                    <a:prstGeom prst="rect">
                      <a:avLst/>
                    </a:prstGeom>
                    <a:noFill/>
                    <a:ln>
                      <a:noFill/>
                    </a:ln>
                  </pic:spPr>
                </pic:pic>
              </a:graphicData>
            </a:graphic>
          </wp:inline>
        </w:drawing>
      </w:r>
    </w:p>
    <w:p w:rsidR="00E61AC3" w:rsidRPr="00714A30" w:rsidRDefault="00E61AC3" w:rsidP="00E61AC3">
      <w:pPr>
        <w:spacing w:after="0" w:line="240" w:lineRule="auto"/>
        <w:jc w:val="center"/>
        <w:rPr>
          <w:rFonts w:ascii="Andalus" w:hAnsi="Andalus" w:cs="Andalus"/>
          <w:sz w:val="20"/>
          <w:szCs w:val="20"/>
        </w:rPr>
      </w:pPr>
      <w:r w:rsidRPr="00E61AC3">
        <w:rPr>
          <w:rFonts w:ascii="Andalus" w:hAnsi="Andalus" w:cs="Andalus"/>
          <w:sz w:val="20"/>
          <w:szCs w:val="20"/>
        </w:rPr>
        <w:t>Woodcut Illustration from the Shepherd’s Calendar (1579), corresponding to the chapter on March, in which two youths discuss love and other pleasures associated with springtime.  Note the appearance of a ram, symbolizing Aries, in the sky; Aries begins on March 21.</w:t>
      </w:r>
    </w:p>
    <w:sectPr w:rsidR="00E61AC3" w:rsidRPr="00714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3E"/>
    <w:rsid w:val="0001122D"/>
    <w:rsid w:val="000152FB"/>
    <w:rsid w:val="000E1E83"/>
    <w:rsid w:val="001075A4"/>
    <w:rsid w:val="00252379"/>
    <w:rsid w:val="00265A8F"/>
    <w:rsid w:val="00370DB2"/>
    <w:rsid w:val="005516DC"/>
    <w:rsid w:val="0057303A"/>
    <w:rsid w:val="005A69C0"/>
    <w:rsid w:val="006705DF"/>
    <w:rsid w:val="00714A30"/>
    <w:rsid w:val="0076315A"/>
    <w:rsid w:val="00820105"/>
    <w:rsid w:val="008B6CD5"/>
    <w:rsid w:val="009028CB"/>
    <w:rsid w:val="00A2493E"/>
    <w:rsid w:val="00AE2FCF"/>
    <w:rsid w:val="00BA6CE1"/>
    <w:rsid w:val="00C10F7D"/>
    <w:rsid w:val="00CF6EA1"/>
    <w:rsid w:val="00D32B66"/>
    <w:rsid w:val="00E0709A"/>
    <w:rsid w:val="00E61AC3"/>
    <w:rsid w:val="00F75714"/>
    <w:rsid w:val="00F837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EC602-AEC0-4203-B05A-98A7684F8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Allyssa Metzger</dc:creator>
  <cp:keywords/>
  <dc:description/>
  <cp:lastModifiedBy>Allyssa Metzger</cp:lastModifiedBy>
  <cp:revision>2</cp:revision>
  <dcterms:created xsi:type="dcterms:W3CDTF">2013-11-07T10:48:00Z</dcterms:created>
  <dcterms:modified xsi:type="dcterms:W3CDTF">2013-11-07T19:10:00Z</dcterms:modified>
</cp:coreProperties>
</file>