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AD934" w14:textId="304962BB" w:rsidR="00E1606F" w:rsidRPr="00BD3DA2" w:rsidRDefault="00E1606F" w:rsidP="00E1606F">
      <w:pPr>
        <w:jc w:val="center"/>
        <w:rPr>
          <w:b/>
        </w:rPr>
      </w:pPr>
      <w:bookmarkStart w:id="0" w:name="_GoBack"/>
      <w:bookmarkEnd w:id="0"/>
      <w:r>
        <w:rPr>
          <w:b/>
        </w:rPr>
        <w:t>Drawing Disaster Impacts</w:t>
      </w:r>
    </w:p>
    <w:p w14:paraId="1AFE5F70" w14:textId="5521C0BE" w:rsidR="00E1606F" w:rsidRPr="00E1606F" w:rsidRDefault="00CB57E0" w:rsidP="00E1606F">
      <w:pPr>
        <w:jc w:val="center"/>
        <w:rPr>
          <w:i/>
        </w:rPr>
      </w:pPr>
      <w:r w:rsidRPr="00E1606F">
        <w:rPr>
          <w:i/>
        </w:rPr>
        <w:t>Activity</w:t>
      </w:r>
      <w:r w:rsidR="00E1606F" w:rsidRPr="00E1606F">
        <w:rPr>
          <w:i/>
        </w:rPr>
        <w:t xml:space="preserve"> (45–60 minutes)</w:t>
      </w:r>
    </w:p>
    <w:p w14:paraId="35C1AC46" w14:textId="77777777" w:rsidR="00E1606F" w:rsidRDefault="00E1606F" w:rsidP="00BD3DA2">
      <w:pPr>
        <w:rPr>
          <w:b/>
        </w:rPr>
      </w:pPr>
    </w:p>
    <w:p w14:paraId="1DEA34F2" w14:textId="04AFB168" w:rsidR="00BD3DA2" w:rsidRDefault="00E1606F" w:rsidP="00C1277F">
      <w:pPr>
        <w:jc w:val="both"/>
      </w:pPr>
      <w:r w:rsidRPr="00E1606F">
        <w:rPr>
          <w:b/>
        </w:rPr>
        <w:t>Instructions</w:t>
      </w:r>
      <w:r>
        <w:t xml:space="preserve">: </w:t>
      </w:r>
      <w:r w:rsidR="00D4575C" w:rsidRPr="00BD3DA2">
        <w:t>Divide your students into smaller groups (at least 5 groups). Provide each group with</w:t>
      </w:r>
      <w:r w:rsidR="00CB57E0" w:rsidRPr="00BD3DA2">
        <w:t xml:space="preserve"> a </w:t>
      </w:r>
      <w:r w:rsidR="00D4575C" w:rsidRPr="00BD3DA2">
        <w:t xml:space="preserve">different </w:t>
      </w:r>
      <w:r w:rsidR="00CB57E0" w:rsidRPr="00BD3DA2">
        <w:t>pictur</w:t>
      </w:r>
      <w:r w:rsidR="00D4575C" w:rsidRPr="00BD3DA2">
        <w:t>e of a natural hazard or write the</w:t>
      </w:r>
      <w:r w:rsidR="00CB57E0" w:rsidRPr="00BD3DA2">
        <w:t xml:space="preserve"> hazard on </w:t>
      </w:r>
      <w:r w:rsidR="00D4575C" w:rsidRPr="00BD3DA2">
        <w:t>a piece of paper for that group</w:t>
      </w:r>
      <w:r w:rsidR="00CB57E0" w:rsidRPr="00BD3DA2">
        <w:t xml:space="preserve">. </w:t>
      </w:r>
      <w:r w:rsidR="00D4575C" w:rsidRPr="00BD3DA2">
        <w:t>Ask groups to list how their assigned</w:t>
      </w:r>
      <w:r w:rsidR="00CB57E0" w:rsidRPr="00BD3DA2">
        <w:t xml:space="preserve"> natural </w:t>
      </w:r>
      <w:r w:rsidR="00D4575C" w:rsidRPr="00BD3DA2">
        <w:t>disaster</w:t>
      </w:r>
      <w:r w:rsidR="00CB57E0" w:rsidRPr="00BD3DA2">
        <w:t xml:space="preserve"> could </w:t>
      </w:r>
      <w:r w:rsidR="00D4575C" w:rsidRPr="00BD3DA2">
        <w:t>affect their lives in the short term, medium term and long term</w:t>
      </w:r>
      <w:r w:rsidR="00744CB5">
        <w:t>, considering both direct and indirect impacts</w:t>
      </w:r>
      <w:r w:rsidR="00D4575C" w:rsidRPr="00BD3DA2">
        <w:t>. As groups begin, listen in on discussions and ask students</w:t>
      </w:r>
      <w:r w:rsidR="00D4575C" w:rsidRPr="00BD3DA2">
        <w:rPr>
          <w:rFonts w:hint="eastAsia"/>
        </w:rPr>
        <w:t xml:space="preserve"> </w:t>
      </w:r>
      <w:r w:rsidR="00D4575C" w:rsidRPr="00C1277F">
        <w:rPr>
          <w:i/>
        </w:rPr>
        <w:t>why</w:t>
      </w:r>
      <w:r w:rsidR="00D4575C" w:rsidRPr="00BD3DA2">
        <w:rPr>
          <w:rFonts w:hint="eastAsia"/>
        </w:rPr>
        <w:t xml:space="preserve">? </w:t>
      </w:r>
      <w:proofErr w:type="gramStart"/>
      <w:r w:rsidR="00D4575C" w:rsidRPr="00BD3DA2">
        <w:t>to</w:t>
      </w:r>
      <w:proofErr w:type="gramEnd"/>
      <w:r w:rsidR="00D4575C" w:rsidRPr="00BD3DA2">
        <w:t xml:space="preserve"> encourage thinking through the s</w:t>
      </w:r>
      <w:r w:rsidR="00621DEB" w:rsidRPr="00BD3DA2">
        <w:t>ystems that result</w:t>
      </w:r>
      <w:r w:rsidR="00D4575C" w:rsidRPr="00BD3DA2">
        <w:t xml:space="preserve"> in a given impact. After 15-20 minutes of group time, elect one representative from each group to present to the class.</w:t>
      </w:r>
      <w:r w:rsidR="00CB57E0" w:rsidRPr="00BD3DA2">
        <w:t xml:space="preserve"> Facilitate a classroom discussion to</w:t>
      </w:r>
      <w:r w:rsidR="00D4575C" w:rsidRPr="00BD3DA2">
        <w:t xml:space="preserve"> explore similarities in impact across disaster types, </w:t>
      </w:r>
      <w:r w:rsidR="00CB57E0" w:rsidRPr="00BD3DA2">
        <w:t>bring out underlying reasons for why natural hazards might impact so</w:t>
      </w:r>
      <w:r w:rsidR="00D4575C" w:rsidRPr="00BD3DA2">
        <w:t xml:space="preserve">me communities more than others, and identify policies that increase the risk of or exacerbate the impacts of disasters. </w:t>
      </w:r>
    </w:p>
    <w:p w14:paraId="633596B4" w14:textId="77777777" w:rsidR="00C1277F" w:rsidRPr="00BD3DA2" w:rsidRDefault="00C1277F" w:rsidP="00C1277F">
      <w:pPr>
        <w:jc w:val="both"/>
      </w:pPr>
    </w:p>
    <w:p w14:paraId="2D3FD217" w14:textId="2E299637" w:rsidR="00884B64" w:rsidRPr="00884B64" w:rsidRDefault="00E1606F" w:rsidP="00884B64">
      <w:pPr>
        <w:rPr>
          <w:b/>
        </w:rPr>
      </w:pPr>
      <w:r>
        <w:rPr>
          <w:b/>
        </w:rPr>
        <w:t>Suggested</w:t>
      </w:r>
      <w:r w:rsidR="00884B64" w:rsidRPr="00884B64">
        <w:rPr>
          <w:b/>
        </w:rPr>
        <w:t xml:space="preserve"> disaster types</w:t>
      </w:r>
    </w:p>
    <w:p w14:paraId="736EC742" w14:textId="08581D2E" w:rsidR="00954830" w:rsidRPr="00E1606F" w:rsidRDefault="00744CB5" w:rsidP="00E1606F">
      <w:pPr>
        <w:jc w:val="both"/>
      </w:pPr>
      <w:r>
        <w:t xml:space="preserve">Storms, floods, droughts, fires, </w:t>
      </w:r>
      <w:proofErr w:type="spellStart"/>
      <w:r>
        <w:t>heatwaves</w:t>
      </w:r>
      <w:proofErr w:type="spellEnd"/>
    </w:p>
    <w:p w14:paraId="7BDF304D" w14:textId="77777777" w:rsidR="00700F73" w:rsidRDefault="00700F73"/>
    <w:p w14:paraId="6F8D94CB" w14:textId="2592198C" w:rsidR="00C1277F" w:rsidRDefault="00C1277F" w:rsidP="00C1277F">
      <w:pPr>
        <w:jc w:val="center"/>
      </w:pPr>
      <w:r>
        <w:rPr>
          <w:b/>
        </w:rPr>
        <w:t>Homework Assignment</w:t>
      </w:r>
    </w:p>
    <w:p w14:paraId="70EAD59D" w14:textId="77777777" w:rsidR="00C1277F" w:rsidRPr="00C1277F" w:rsidRDefault="00C1277F" w:rsidP="00C1277F">
      <w:pPr>
        <w:jc w:val="center"/>
      </w:pPr>
    </w:p>
    <w:p w14:paraId="45BABC0A" w14:textId="7C11EC5B" w:rsidR="00C1277F" w:rsidRDefault="00C1277F" w:rsidP="00C1277F">
      <w:pPr>
        <w:jc w:val="both"/>
      </w:pPr>
      <w:r w:rsidRPr="00BD3DA2">
        <w:t xml:space="preserve">As a homework activity, ask students to explore a specific natural disaster (e.g. </w:t>
      </w:r>
      <w:r>
        <w:t xml:space="preserve">2005 </w:t>
      </w:r>
      <w:r w:rsidRPr="00BD3DA2">
        <w:t xml:space="preserve">Hurricane Katrina in USA, </w:t>
      </w:r>
      <w:r>
        <w:t>ongoing East African severe drought</w:t>
      </w:r>
      <w:r w:rsidRPr="00BD3DA2">
        <w:t>) and design an innovation to mitigate the impact of a disaster of a similar scale and in a similar region.</w:t>
      </w:r>
      <w:r>
        <w:t xml:space="preserve"> </w:t>
      </w:r>
    </w:p>
    <w:p w14:paraId="27CC9C1C" w14:textId="77777777" w:rsidR="00C1277F" w:rsidRPr="00BD3DA2" w:rsidRDefault="00C1277F" w:rsidP="00C1277F"/>
    <w:p w14:paraId="19E372E0" w14:textId="77777777" w:rsidR="00C1277F" w:rsidRDefault="00C1277F"/>
    <w:sectPr w:rsidR="00C1277F" w:rsidSect="00FF72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0D21B" w14:textId="77777777" w:rsidR="007822D7" w:rsidRDefault="007822D7" w:rsidP="00136C4F">
      <w:r>
        <w:separator/>
      </w:r>
    </w:p>
  </w:endnote>
  <w:endnote w:type="continuationSeparator" w:id="0">
    <w:p w14:paraId="792714C0" w14:textId="77777777" w:rsidR="007822D7" w:rsidRDefault="007822D7" w:rsidP="0013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0F765" w14:textId="77777777" w:rsidR="007822D7" w:rsidRDefault="007822D7" w:rsidP="00136C4F">
      <w:r>
        <w:separator/>
      </w:r>
    </w:p>
  </w:footnote>
  <w:footnote w:type="continuationSeparator" w:id="0">
    <w:p w14:paraId="52225920" w14:textId="77777777" w:rsidR="007822D7" w:rsidRDefault="007822D7" w:rsidP="00136C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6F87" w14:textId="77777777" w:rsidR="00E1606F" w:rsidRPr="00E1606F" w:rsidRDefault="00136C4F" w:rsidP="00E1606F">
    <w:pPr>
      <w:rPr>
        <w:b/>
        <w:sz w:val="32"/>
      </w:rPr>
    </w:pPr>
    <w:r w:rsidRPr="00E1606F">
      <w:rPr>
        <w:b/>
        <w:sz w:val="32"/>
      </w:rPr>
      <w:t>Teaching Tools</w:t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  <w:t xml:space="preserve">       </w:t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</w:r>
    <w:r w:rsidR="00E1606F" w:rsidRPr="00E1606F">
      <w:rPr>
        <w:b/>
        <w:sz w:val="32"/>
      </w:rPr>
      <w:tab/>
      <w:t xml:space="preserve"> </w:t>
    </w:r>
    <w:r w:rsidR="00E1606F" w:rsidRPr="00E1606F">
      <w:rPr>
        <w:b/>
        <w:sz w:val="32"/>
      </w:rPr>
      <w:tab/>
    </w:r>
    <w:r w:rsidR="00E1606F" w:rsidRPr="00E1606F">
      <w:rPr>
        <w:b/>
        <w:noProof/>
        <w:sz w:val="32"/>
      </w:rPr>
      <w:drawing>
        <wp:inline distT="0" distB="0" distL="0" distR="0" wp14:anchorId="4C532AF5" wp14:editId="2DA3D983">
          <wp:extent cx="1285087" cy="606434"/>
          <wp:effectExtent l="0" t="0" r="1079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A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087" cy="606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A4A68" w14:textId="4503706D" w:rsidR="00136C4F" w:rsidRPr="00136C4F" w:rsidRDefault="00E1606F" w:rsidP="00E1606F">
    <w:pPr>
      <w:rPr>
        <w:b/>
      </w:rPr>
    </w:pPr>
    <w:r>
      <w:rPr>
        <w:b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73"/>
    <w:rsid w:val="00136C4F"/>
    <w:rsid w:val="002061E8"/>
    <w:rsid w:val="002D6EE3"/>
    <w:rsid w:val="0047648C"/>
    <w:rsid w:val="00621DEB"/>
    <w:rsid w:val="00700F73"/>
    <w:rsid w:val="00744CB5"/>
    <w:rsid w:val="007822D7"/>
    <w:rsid w:val="007D660B"/>
    <w:rsid w:val="00884B64"/>
    <w:rsid w:val="00954830"/>
    <w:rsid w:val="00BD3DA2"/>
    <w:rsid w:val="00C1277F"/>
    <w:rsid w:val="00CB57E0"/>
    <w:rsid w:val="00D4575C"/>
    <w:rsid w:val="00D7145B"/>
    <w:rsid w:val="00E1606F"/>
    <w:rsid w:val="00E533A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33B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F7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2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4F"/>
  </w:style>
  <w:style w:type="paragraph" w:styleId="Footer">
    <w:name w:val="footer"/>
    <w:basedOn w:val="Normal"/>
    <w:link w:val="FooterChar"/>
    <w:uiPriority w:val="99"/>
    <w:unhideWhenUsed/>
    <w:rsid w:val="0013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4F"/>
  </w:style>
  <w:style w:type="paragraph" w:styleId="BalloonText">
    <w:name w:val="Balloon Text"/>
    <w:basedOn w:val="Normal"/>
    <w:link w:val="BalloonTextChar"/>
    <w:uiPriority w:val="99"/>
    <w:semiHidden/>
    <w:unhideWhenUsed/>
    <w:rsid w:val="00D71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F73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621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C4F"/>
  </w:style>
  <w:style w:type="paragraph" w:styleId="Footer">
    <w:name w:val="footer"/>
    <w:basedOn w:val="Normal"/>
    <w:link w:val="FooterChar"/>
    <w:uiPriority w:val="99"/>
    <w:unhideWhenUsed/>
    <w:rsid w:val="00136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C4F"/>
  </w:style>
  <w:style w:type="paragraph" w:styleId="BalloonText">
    <w:name w:val="Balloon Text"/>
    <w:basedOn w:val="Normal"/>
    <w:link w:val="BalloonTextChar"/>
    <w:uiPriority w:val="99"/>
    <w:semiHidden/>
    <w:unhideWhenUsed/>
    <w:rsid w:val="00D714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Stone</dc:creator>
  <cp:keywords/>
  <dc:description/>
  <cp:lastModifiedBy>Sarah Guth</cp:lastModifiedBy>
  <cp:revision>2</cp:revision>
  <dcterms:created xsi:type="dcterms:W3CDTF">2017-03-13T16:39:00Z</dcterms:created>
  <dcterms:modified xsi:type="dcterms:W3CDTF">2017-03-13T16:39:00Z</dcterms:modified>
</cp:coreProperties>
</file>