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7724" w14:textId="77777777" w:rsidR="007B7526" w:rsidRDefault="007B7526" w:rsidP="007A4D7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w:hAnsi="Times" w:cs="Times"/>
        </w:rPr>
      </w:pPr>
    </w:p>
    <w:p w14:paraId="7FF46588" w14:textId="0156B610" w:rsidR="007B7526" w:rsidRDefault="003A758F" w:rsidP="007B7526">
      <w:pPr>
        <w:tabs>
          <w:tab w:val="left" w:pos="720"/>
          <w:tab w:val="left" w:pos="1440"/>
          <w:tab w:val="left" w:pos="2160"/>
          <w:tab w:val="left" w:pos="2880"/>
          <w:tab w:val="left" w:pos="3600"/>
          <w:tab w:val="left" w:pos="4320"/>
        </w:tabs>
        <w:autoSpaceDE w:val="0"/>
        <w:autoSpaceDN w:val="0"/>
        <w:adjustRightInd w:val="0"/>
        <w:spacing w:line="360" w:lineRule="auto"/>
        <w:jc w:val="center"/>
        <w:rPr>
          <w:rFonts w:ascii="Helvetica" w:hAnsi="Helvetica" w:cs="Helvetica"/>
          <w:b/>
          <w:bCs/>
        </w:rPr>
      </w:pPr>
      <w:r>
        <w:rPr>
          <w:rFonts w:ascii="Helvetica" w:hAnsi="Helvetica" w:cs="Helvetica"/>
          <w:b/>
          <w:bCs/>
        </w:rPr>
        <w:t>Where and when to we predict in the brain during language comprehension?</w:t>
      </w:r>
    </w:p>
    <w:p w14:paraId="5DE82138" w14:textId="4BBE6FC3" w:rsidR="007B7526" w:rsidRDefault="003A758F" w:rsidP="007B7526">
      <w:pPr>
        <w:tabs>
          <w:tab w:val="left" w:pos="720"/>
          <w:tab w:val="left" w:pos="1440"/>
          <w:tab w:val="left" w:pos="2160"/>
          <w:tab w:val="left" w:pos="2880"/>
          <w:tab w:val="left" w:pos="3600"/>
          <w:tab w:val="left" w:pos="4320"/>
        </w:tabs>
        <w:autoSpaceDE w:val="0"/>
        <w:autoSpaceDN w:val="0"/>
        <w:adjustRightInd w:val="0"/>
        <w:spacing w:line="360" w:lineRule="auto"/>
        <w:jc w:val="center"/>
        <w:rPr>
          <w:rFonts w:ascii="Helvetica" w:hAnsi="Helvetica" w:cs="Helvetica"/>
          <w:b/>
          <w:bCs/>
        </w:rPr>
      </w:pPr>
      <w:r>
        <w:rPr>
          <w:rFonts w:ascii="Helvetica" w:hAnsi="Helvetica" w:cs="Helvetica"/>
          <w:b/>
          <w:bCs/>
        </w:rPr>
        <w:t>Insights from</w:t>
      </w:r>
      <w:r w:rsidR="007B7526">
        <w:rPr>
          <w:rFonts w:ascii="Helvetica" w:hAnsi="Helvetica" w:cs="Helvetica"/>
          <w:b/>
          <w:bCs/>
        </w:rPr>
        <w:t xml:space="preserve"> multimodal neuroimaging studies</w:t>
      </w:r>
      <w:r w:rsidR="008B3E77">
        <w:rPr>
          <w:rFonts w:ascii="Helvetica" w:hAnsi="Helvetica" w:cs="Helvetica"/>
          <w:b/>
          <w:bCs/>
        </w:rPr>
        <w:t xml:space="preserve"> </w:t>
      </w:r>
    </w:p>
    <w:p w14:paraId="2D4F4347" w14:textId="77777777" w:rsidR="007B7526" w:rsidRDefault="007B7526" w:rsidP="007B7526">
      <w:pPr>
        <w:tabs>
          <w:tab w:val="left" w:pos="720"/>
          <w:tab w:val="left" w:pos="1440"/>
          <w:tab w:val="left" w:pos="2160"/>
          <w:tab w:val="left" w:pos="2880"/>
          <w:tab w:val="left" w:pos="3600"/>
          <w:tab w:val="left" w:pos="4320"/>
        </w:tabs>
        <w:autoSpaceDE w:val="0"/>
        <w:autoSpaceDN w:val="0"/>
        <w:adjustRightInd w:val="0"/>
        <w:spacing w:line="360" w:lineRule="auto"/>
        <w:jc w:val="center"/>
        <w:rPr>
          <w:rFonts w:ascii="Helvetica" w:hAnsi="Helvetica" w:cs="Helvetica"/>
          <w:b/>
          <w:bCs/>
        </w:rPr>
      </w:pPr>
      <w:r>
        <w:rPr>
          <w:rFonts w:ascii="Helvetica" w:hAnsi="Helvetica" w:cs="Helvetica"/>
          <w:b/>
          <w:bCs/>
        </w:rPr>
        <w:t>Gina Kuperberg MD PhD</w:t>
      </w:r>
    </w:p>
    <w:p w14:paraId="54D4BDC7" w14:textId="77777777" w:rsidR="007B7526" w:rsidRDefault="007B7526" w:rsidP="007B7526">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w:hAnsi="Times" w:cs="Times"/>
        </w:rPr>
      </w:pPr>
      <w:r>
        <w:rPr>
          <w:rFonts w:ascii="Times" w:hAnsi="Times" w:cs="Times"/>
        </w:rPr>
        <w:t xml:space="preserve"> </w:t>
      </w:r>
    </w:p>
    <w:p w14:paraId="008163F9" w14:textId="2C2C7C54" w:rsidR="007A4D70" w:rsidRDefault="007A4D70" w:rsidP="007B7526">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w:hAnsi="Times" w:cs="Times"/>
        </w:rPr>
      </w:pPr>
      <w:r>
        <w:rPr>
          <w:rFonts w:ascii="Times" w:hAnsi="Times" w:cs="Times"/>
        </w:rPr>
        <w:t>Language comprehension is challenging. This is because the linguistic input unfold</w:t>
      </w:r>
      <w:r w:rsidR="008B3E77">
        <w:rPr>
          <w:rFonts w:ascii="Times" w:hAnsi="Times" w:cs="Times"/>
        </w:rPr>
        <w:t>s</w:t>
      </w:r>
      <w:r>
        <w:rPr>
          <w:rFonts w:ascii="Times" w:hAnsi="Times" w:cs="Times"/>
        </w:rPr>
        <w:t xml:space="preserve"> quickly,</w:t>
      </w:r>
      <w:r w:rsidR="008B3E77">
        <w:rPr>
          <w:rFonts w:ascii="Times" w:hAnsi="Times" w:cs="Times"/>
        </w:rPr>
        <w:t xml:space="preserve"> it is</w:t>
      </w:r>
      <w:r>
        <w:rPr>
          <w:rFonts w:ascii="Times" w:hAnsi="Times" w:cs="Times"/>
        </w:rPr>
        <w:t xml:space="preserve"> often ambiguous, and our environments are noisy. It therefore helps if we can use context to mobilize stored relevant linguistic (and non-linguistic) knowledge to probabilistically predict upcoming information, thereby facilitating the processing of bottom-up inputs that match these predictions. On other hand, given that our communicative environments are constantly changing, we will inevitably encounter information that strongly violates our predictions. In such situations, we still need to recover the communicator’s intended message.</w:t>
      </w:r>
    </w:p>
    <w:p w14:paraId="7EE4F16A" w14:textId="43D7F3C5" w:rsidR="007A4D70" w:rsidRDefault="007A4D70" w:rsidP="007A4D7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w:hAnsi="Times" w:cs="Times"/>
        </w:rPr>
      </w:pPr>
      <w:r>
        <w:rPr>
          <w:rFonts w:ascii="Times" w:hAnsi="Times" w:cs="Times"/>
        </w:rPr>
        <w:t xml:space="preserve">I will discuss a series of multimodal neuroimaging studies (ERP, fMRI and MEG) providing evidence that spatiotemporally distinct neural signatures correspond to: (a) the top-down generation of semantic predictions, (b) the pre-activation of representationally specific lexico-semantic </w:t>
      </w:r>
      <w:r w:rsidR="00AD34BA">
        <w:rPr>
          <w:rFonts w:ascii="Times" w:hAnsi="Times" w:cs="Times"/>
        </w:rPr>
        <w:t>predictions</w:t>
      </w:r>
      <w:r>
        <w:rPr>
          <w:rFonts w:ascii="Times" w:hAnsi="Times" w:cs="Times"/>
        </w:rPr>
        <w:t xml:space="preserve">, (c) the facilitation of bottom-up inputs that match these predictions, and (d) prolonged ‘costs’ when bottom-up input violates predictions at different levels of representation. </w:t>
      </w:r>
    </w:p>
    <w:p w14:paraId="0C8E2087" w14:textId="77777777" w:rsidR="008B3E77" w:rsidRDefault="007A4D70" w:rsidP="008B3E77">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w:hAnsi="Times" w:cs="Times"/>
        </w:rPr>
      </w:pPr>
      <w:r>
        <w:rPr>
          <w:rFonts w:ascii="Times" w:hAnsi="Times" w:cs="Times"/>
        </w:rPr>
        <w:t xml:space="preserve">I will interpret these findings within a dynamic generative framework of language comprehension that conceptualizes comprehension as an incremental and dynamic process of prediction and hypothesis updating at multiple levels of representation, with the ultimate goal of inferring the latent cause </w:t>
      </w:r>
      <w:r w:rsidR="00AD34BA">
        <w:rPr>
          <w:rFonts w:ascii="Times" w:hAnsi="Times" w:cs="Times"/>
        </w:rPr>
        <w:t>t</w:t>
      </w:r>
      <w:r>
        <w:rPr>
          <w:rFonts w:ascii="Times" w:hAnsi="Times" w:cs="Times"/>
        </w:rPr>
        <w:t xml:space="preserve">hat best explains the full set of inputs encountered — the message </w:t>
      </w:r>
      <w:r w:rsidR="00AD34BA">
        <w:rPr>
          <w:rFonts w:ascii="Times" w:hAnsi="Times" w:cs="Times"/>
        </w:rPr>
        <w:t xml:space="preserve">that </w:t>
      </w:r>
      <w:r>
        <w:rPr>
          <w:rFonts w:ascii="Times" w:hAnsi="Times" w:cs="Times"/>
        </w:rPr>
        <w:t xml:space="preserve">the </w:t>
      </w:r>
      <w:r w:rsidRPr="008B3E77">
        <w:rPr>
          <w:rFonts w:ascii="Times" w:hAnsi="Times" w:cs="Times"/>
        </w:rPr>
        <w:t>communicator intended to convey (Kuperberg &amp; Jaeger, 2016; Kuperberg,</w:t>
      </w:r>
      <w:r w:rsidR="008B3E77" w:rsidRPr="008B3E77">
        <w:rPr>
          <w:rFonts w:ascii="Times" w:hAnsi="Times" w:cs="Times"/>
        </w:rPr>
        <w:t xml:space="preserve"> Brothers &amp; Wlotko,</w:t>
      </w:r>
      <w:r w:rsidRPr="008B3E77">
        <w:rPr>
          <w:rFonts w:ascii="Times" w:hAnsi="Times" w:cs="Times"/>
        </w:rPr>
        <w:t xml:space="preserve"> 201</w:t>
      </w:r>
      <w:r w:rsidR="008B3E77" w:rsidRPr="008B3E77">
        <w:rPr>
          <w:rFonts w:ascii="Times" w:hAnsi="Times" w:cs="Times"/>
        </w:rPr>
        <w:t>9</w:t>
      </w:r>
      <w:r w:rsidRPr="008B3E77">
        <w:rPr>
          <w:rFonts w:ascii="Times" w:hAnsi="Times" w:cs="Times"/>
        </w:rPr>
        <w:t>). I</w:t>
      </w:r>
      <w:r w:rsidR="008B3E77" w:rsidRPr="008B3E77">
        <w:rPr>
          <w:rFonts w:ascii="Times" w:hAnsi="Times" w:cs="Times"/>
        </w:rPr>
        <w:t xml:space="preserve"> will </w:t>
      </w:r>
      <w:r w:rsidRPr="008B3E77">
        <w:rPr>
          <w:rFonts w:ascii="Times" w:hAnsi="Times" w:cs="Times"/>
        </w:rPr>
        <w:t>suggest that</w:t>
      </w:r>
      <w:r w:rsidR="00AD34BA" w:rsidRPr="008B3E77">
        <w:rPr>
          <w:rFonts w:ascii="Times" w:hAnsi="Times" w:cs="Times"/>
        </w:rPr>
        <w:t>,</w:t>
      </w:r>
      <w:r w:rsidRPr="008B3E77">
        <w:rPr>
          <w:rFonts w:ascii="Times" w:hAnsi="Times" w:cs="Times"/>
        </w:rPr>
        <w:t xml:space="preserve"> rather than conceptualizing neural responses to prediction violations as ‘costs’ of prediction, they may play a crucial role in triggering us </w:t>
      </w:r>
      <w:r w:rsidR="009F73D7" w:rsidRPr="008B3E77">
        <w:rPr>
          <w:rFonts w:ascii="Times" w:hAnsi="Times" w:cs="Times"/>
        </w:rPr>
        <w:t xml:space="preserve">to </w:t>
      </w:r>
      <w:r w:rsidRPr="008B3E77">
        <w:rPr>
          <w:rFonts w:ascii="Times" w:hAnsi="Times" w:cs="Times"/>
        </w:rPr>
        <w:t xml:space="preserve">rapidly adapt to the statistical structure of our ever-changing communicative environments so that we can predict more efficiently in the future. </w:t>
      </w:r>
    </w:p>
    <w:p w14:paraId="300E64EC" w14:textId="3A8D1C1E" w:rsidR="007A4D70" w:rsidRPr="008B3E77" w:rsidRDefault="008B3E77" w:rsidP="008B3E77">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w:hAnsi="Times" w:cs="Times"/>
        </w:rPr>
      </w:pPr>
      <w:r w:rsidRPr="008B3E77">
        <w:rPr>
          <w:rFonts w:ascii="Times" w:hAnsi="Times" w:cs="Times"/>
        </w:rPr>
        <w:t>Finally,</w:t>
      </w:r>
      <w:r w:rsidR="0066545C">
        <w:rPr>
          <w:rFonts w:ascii="Times" w:hAnsi="Times" w:cs="Times"/>
        </w:rPr>
        <w:t xml:space="preserve"> if time,</w:t>
      </w:r>
      <w:r w:rsidRPr="008B3E77">
        <w:rPr>
          <w:rFonts w:ascii="Times" w:hAnsi="Times" w:cs="Times"/>
        </w:rPr>
        <w:t xml:space="preserve"> I will discuss</w:t>
      </w:r>
      <w:r>
        <w:rPr>
          <w:rFonts w:ascii="Times" w:hAnsi="Times" w:cs="Times"/>
        </w:rPr>
        <w:t xml:space="preserve"> how this type of</w:t>
      </w:r>
      <w:r w:rsidRPr="008B3E77">
        <w:rPr>
          <w:rFonts w:ascii="Times" w:hAnsi="Times" w:cs="Times"/>
        </w:rPr>
        <w:t xml:space="preserve"> generative probabilistic framework of language processing can provide insights </w:t>
      </w:r>
      <w:r>
        <w:rPr>
          <w:rFonts w:ascii="Times" w:hAnsi="Times" w:cs="Times"/>
        </w:rPr>
        <w:t>into l</w:t>
      </w:r>
      <w:r w:rsidRPr="008B3E77">
        <w:rPr>
          <w:rFonts w:ascii="Times" w:hAnsi="Times" w:cs="Times"/>
        </w:rPr>
        <w:t xml:space="preserve">anguage and thought dysfunction </w:t>
      </w:r>
      <w:r>
        <w:rPr>
          <w:rFonts w:ascii="Times" w:hAnsi="Times" w:cs="Times"/>
        </w:rPr>
        <w:t xml:space="preserve">in schizophrenia </w:t>
      </w:r>
      <w:r w:rsidRPr="008B3E77">
        <w:rPr>
          <w:rFonts w:ascii="Times" w:hAnsi="Times" w:cs="Times"/>
        </w:rPr>
        <w:t xml:space="preserve">(Brown &amp; Kuperberg, </w:t>
      </w:r>
      <w:r>
        <w:rPr>
          <w:rFonts w:ascii="Times" w:hAnsi="Times" w:cs="Times"/>
        </w:rPr>
        <w:t>2015).</w:t>
      </w:r>
    </w:p>
    <w:p w14:paraId="33428907" w14:textId="77777777" w:rsidR="007A4D70" w:rsidRPr="008B3E77" w:rsidRDefault="007A4D70" w:rsidP="007A4D7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w:hAnsi="Times" w:cs="Times"/>
        </w:rPr>
      </w:pPr>
      <w:bookmarkStart w:id="0" w:name="_GoBack"/>
      <w:bookmarkEnd w:id="0"/>
    </w:p>
    <w:p w14:paraId="1A8F9C79" w14:textId="77777777" w:rsidR="007A4D70" w:rsidRPr="008B3E77" w:rsidRDefault="007A4D70" w:rsidP="007A4D70">
      <w:pPr>
        <w:tabs>
          <w:tab w:val="left" w:pos="720"/>
          <w:tab w:val="left" w:pos="1440"/>
          <w:tab w:val="left" w:pos="2160"/>
          <w:tab w:val="left" w:pos="2880"/>
          <w:tab w:val="left" w:pos="3600"/>
          <w:tab w:val="left" w:pos="4320"/>
        </w:tabs>
        <w:autoSpaceDE w:val="0"/>
        <w:autoSpaceDN w:val="0"/>
        <w:adjustRightInd w:val="0"/>
        <w:rPr>
          <w:rFonts w:ascii="Times" w:hAnsi="Times" w:cs="Times"/>
        </w:rPr>
      </w:pPr>
      <w:r w:rsidRPr="008B3E77">
        <w:rPr>
          <w:rFonts w:ascii="Times" w:hAnsi="Times" w:cs="Times"/>
        </w:rPr>
        <w:t>Kuperberg, G. R., and Jaeger, T.F. (2016). What do we mean by prediction in language comprehension? Language, Cognition and Neuroscience, 31. 32-59.</w:t>
      </w:r>
    </w:p>
    <w:p w14:paraId="12729A03" w14:textId="77777777" w:rsidR="007A4D70" w:rsidRPr="008B3E77" w:rsidRDefault="007A4D70" w:rsidP="007A4D70">
      <w:pPr>
        <w:tabs>
          <w:tab w:val="left" w:pos="720"/>
          <w:tab w:val="left" w:pos="1440"/>
          <w:tab w:val="left" w:pos="2160"/>
          <w:tab w:val="left" w:pos="2880"/>
          <w:tab w:val="left" w:pos="3600"/>
          <w:tab w:val="left" w:pos="4320"/>
        </w:tabs>
        <w:autoSpaceDE w:val="0"/>
        <w:autoSpaceDN w:val="0"/>
        <w:adjustRightInd w:val="0"/>
        <w:rPr>
          <w:rFonts w:ascii="Times" w:hAnsi="Times" w:cs="Times"/>
        </w:rPr>
      </w:pPr>
    </w:p>
    <w:p w14:paraId="518B2694" w14:textId="573F5125" w:rsidR="007157E5" w:rsidRPr="008B3E77" w:rsidRDefault="008B3E77" w:rsidP="007A4D70">
      <w:pPr>
        <w:rPr>
          <w:rFonts w:ascii="Times" w:hAnsi="Times" w:cs="Times"/>
        </w:rPr>
      </w:pPr>
      <w:r w:rsidRPr="008B3E77">
        <w:rPr>
          <w:rFonts w:ascii="Times" w:hAnsi="Times" w:cs="Times"/>
        </w:rPr>
        <w:t xml:space="preserve">Kuperberg, G.R., Brothers, T. &amp; Wlotko, E. (2019). A tale of two positivities and the N400. </w:t>
      </w:r>
    </w:p>
    <w:p w14:paraId="3318ECE2" w14:textId="5E4457EA" w:rsidR="008B3E77" w:rsidRPr="008B3E77" w:rsidRDefault="008B3E77" w:rsidP="007A4D70">
      <w:pPr>
        <w:rPr>
          <w:rFonts w:ascii="Times" w:hAnsi="Times" w:cs="Times"/>
        </w:rPr>
      </w:pPr>
    </w:p>
    <w:p w14:paraId="323D9B8C" w14:textId="5F9C68EB" w:rsidR="008B3E77" w:rsidRPr="008B3E77" w:rsidRDefault="008B3E77" w:rsidP="008B3E77">
      <w:pPr>
        <w:rPr>
          <w:rFonts w:ascii="Times" w:hAnsi="Times"/>
        </w:rPr>
      </w:pPr>
      <w:r w:rsidRPr="008B3E77">
        <w:rPr>
          <w:rFonts w:ascii="Times" w:hAnsi="Times"/>
        </w:rPr>
        <w:t xml:space="preserve">Brown, M., &amp; Kuperberg, G. R. (2015). </w:t>
      </w:r>
      <w:bookmarkStart w:id="1" w:name="OLE_LINK7"/>
      <w:bookmarkStart w:id="2" w:name="OLE_LINK8"/>
      <w:r w:rsidRPr="008B3E77">
        <w:rPr>
          <w:rFonts w:ascii="Times" w:hAnsi="Times"/>
        </w:rPr>
        <w:t xml:space="preserve">A Hierarchical Generative Framework of Language Processing: Linking </w:t>
      </w:r>
      <w:r>
        <w:rPr>
          <w:rFonts w:ascii="Times" w:hAnsi="Times"/>
        </w:rPr>
        <w:t>l</w:t>
      </w:r>
      <w:r w:rsidRPr="008B3E77">
        <w:rPr>
          <w:rFonts w:ascii="Times" w:hAnsi="Times"/>
        </w:rPr>
        <w:t xml:space="preserve">anguage </w:t>
      </w:r>
      <w:r>
        <w:rPr>
          <w:rFonts w:ascii="Times" w:hAnsi="Times"/>
        </w:rPr>
        <w:t>p</w:t>
      </w:r>
      <w:r w:rsidRPr="008B3E77">
        <w:rPr>
          <w:rFonts w:ascii="Times" w:hAnsi="Times"/>
        </w:rPr>
        <w:t xml:space="preserve">erception, </w:t>
      </w:r>
      <w:r>
        <w:rPr>
          <w:rFonts w:ascii="Times" w:hAnsi="Times"/>
        </w:rPr>
        <w:t>i</w:t>
      </w:r>
      <w:r w:rsidRPr="008B3E77">
        <w:rPr>
          <w:rFonts w:ascii="Times" w:hAnsi="Times"/>
        </w:rPr>
        <w:t xml:space="preserve">nterpretation, and </w:t>
      </w:r>
      <w:r>
        <w:rPr>
          <w:rFonts w:ascii="Times" w:hAnsi="Times"/>
        </w:rPr>
        <w:t>p</w:t>
      </w:r>
      <w:r w:rsidRPr="008B3E77">
        <w:rPr>
          <w:rFonts w:ascii="Times" w:hAnsi="Times"/>
        </w:rPr>
        <w:t xml:space="preserve">roduction </w:t>
      </w:r>
      <w:r>
        <w:rPr>
          <w:rFonts w:ascii="Times" w:hAnsi="Times"/>
        </w:rPr>
        <w:t>a</w:t>
      </w:r>
      <w:r w:rsidRPr="008B3E77">
        <w:rPr>
          <w:rFonts w:ascii="Times" w:hAnsi="Times"/>
        </w:rPr>
        <w:t xml:space="preserve">bnormalities in </w:t>
      </w:r>
      <w:r>
        <w:rPr>
          <w:rFonts w:ascii="Times" w:hAnsi="Times"/>
        </w:rPr>
        <w:t>s</w:t>
      </w:r>
      <w:r w:rsidRPr="008B3E77">
        <w:rPr>
          <w:rFonts w:ascii="Times" w:hAnsi="Times"/>
        </w:rPr>
        <w:t>chizophrenia.</w:t>
      </w:r>
      <w:bookmarkEnd w:id="1"/>
      <w:bookmarkEnd w:id="2"/>
      <w:r w:rsidRPr="008B3E77">
        <w:rPr>
          <w:rFonts w:ascii="Times" w:hAnsi="Times"/>
        </w:rPr>
        <w:t xml:space="preserve"> </w:t>
      </w:r>
      <w:r w:rsidRPr="008B3E77">
        <w:rPr>
          <w:rFonts w:ascii="Times" w:hAnsi="Times"/>
          <w:i/>
          <w:iCs/>
        </w:rPr>
        <w:t>Front Hum Neurosci</w:t>
      </w:r>
      <w:r w:rsidRPr="008B3E77">
        <w:rPr>
          <w:rFonts w:ascii="Times" w:hAnsi="Times"/>
        </w:rPr>
        <w:t xml:space="preserve">, </w:t>
      </w:r>
      <w:r w:rsidRPr="008B3E77">
        <w:rPr>
          <w:rFonts w:ascii="Times" w:hAnsi="Times"/>
          <w:i/>
          <w:iCs/>
        </w:rPr>
        <w:t>9</w:t>
      </w:r>
      <w:r w:rsidRPr="008B3E77">
        <w:rPr>
          <w:rFonts w:ascii="Times" w:hAnsi="Times"/>
        </w:rPr>
        <w:t>, 643.</w:t>
      </w:r>
    </w:p>
    <w:p w14:paraId="7EEDA696" w14:textId="77777777" w:rsidR="008B3E77" w:rsidRPr="008B3E77" w:rsidRDefault="008B3E77" w:rsidP="007A4D70">
      <w:pPr>
        <w:rPr>
          <w:rFonts w:ascii="Times" w:hAnsi="Times"/>
        </w:rPr>
      </w:pPr>
    </w:p>
    <w:sectPr w:rsidR="008B3E77" w:rsidRPr="008B3E77" w:rsidSect="00DA7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D70"/>
    <w:rsid w:val="003A758F"/>
    <w:rsid w:val="00500294"/>
    <w:rsid w:val="0066545C"/>
    <w:rsid w:val="007157E5"/>
    <w:rsid w:val="007A4D70"/>
    <w:rsid w:val="007B7526"/>
    <w:rsid w:val="00810687"/>
    <w:rsid w:val="00824B24"/>
    <w:rsid w:val="008B3E77"/>
    <w:rsid w:val="009F73D7"/>
    <w:rsid w:val="00AD34BA"/>
    <w:rsid w:val="00DA756A"/>
    <w:rsid w:val="00E41954"/>
    <w:rsid w:val="00FF6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20CA"/>
  <w15:chartTrackingRefBased/>
  <w15:docId w15:val="{0307BA9D-8670-494C-9388-F820A539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4B24"/>
    <w:rPr>
      <w:sz w:val="16"/>
      <w:szCs w:val="16"/>
    </w:rPr>
  </w:style>
  <w:style w:type="paragraph" w:styleId="CommentText">
    <w:name w:val="annotation text"/>
    <w:basedOn w:val="Normal"/>
    <w:link w:val="CommentTextChar"/>
    <w:uiPriority w:val="99"/>
    <w:semiHidden/>
    <w:unhideWhenUsed/>
    <w:rsid w:val="00824B24"/>
    <w:rPr>
      <w:sz w:val="20"/>
      <w:szCs w:val="20"/>
    </w:rPr>
  </w:style>
  <w:style w:type="character" w:customStyle="1" w:styleId="CommentTextChar">
    <w:name w:val="Comment Text Char"/>
    <w:basedOn w:val="DefaultParagraphFont"/>
    <w:link w:val="CommentText"/>
    <w:uiPriority w:val="99"/>
    <w:semiHidden/>
    <w:rsid w:val="00824B24"/>
    <w:rPr>
      <w:sz w:val="20"/>
      <w:szCs w:val="20"/>
    </w:rPr>
  </w:style>
  <w:style w:type="paragraph" w:styleId="CommentSubject">
    <w:name w:val="annotation subject"/>
    <w:basedOn w:val="CommentText"/>
    <w:next w:val="CommentText"/>
    <w:link w:val="CommentSubjectChar"/>
    <w:uiPriority w:val="99"/>
    <w:semiHidden/>
    <w:unhideWhenUsed/>
    <w:rsid w:val="00824B24"/>
    <w:rPr>
      <w:b/>
      <w:bCs/>
    </w:rPr>
  </w:style>
  <w:style w:type="character" w:customStyle="1" w:styleId="CommentSubjectChar">
    <w:name w:val="Comment Subject Char"/>
    <w:basedOn w:val="CommentTextChar"/>
    <w:link w:val="CommentSubject"/>
    <w:uiPriority w:val="99"/>
    <w:semiHidden/>
    <w:rsid w:val="00824B24"/>
    <w:rPr>
      <w:b/>
      <w:bCs/>
      <w:sz w:val="20"/>
      <w:szCs w:val="20"/>
    </w:rPr>
  </w:style>
  <w:style w:type="paragraph" w:styleId="BalloonText">
    <w:name w:val="Balloon Text"/>
    <w:basedOn w:val="Normal"/>
    <w:link w:val="BalloonTextChar"/>
    <w:uiPriority w:val="99"/>
    <w:semiHidden/>
    <w:unhideWhenUsed/>
    <w:rsid w:val="00824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B24"/>
    <w:rPr>
      <w:rFonts w:ascii="Segoe UI" w:hAnsi="Segoe UI" w:cs="Segoe UI"/>
      <w:sz w:val="18"/>
      <w:szCs w:val="18"/>
    </w:rPr>
  </w:style>
  <w:style w:type="paragraph" w:styleId="NormalWeb">
    <w:name w:val="Normal (Web)"/>
    <w:basedOn w:val="Normal"/>
    <w:uiPriority w:val="99"/>
    <w:semiHidden/>
    <w:unhideWhenUsed/>
    <w:rsid w:val="008B3E7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634755">
      <w:bodyDiv w:val="1"/>
      <w:marLeft w:val="0"/>
      <w:marRight w:val="0"/>
      <w:marTop w:val="0"/>
      <w:marBottom w:val="0"/>
      <w:divBdr>
        <w:top w:val="none" w:sz="0" w:space="0" w:color="auto"/>
        <w:left w:val="none" w:sz="0" w:space="0" w:color="auto"/>
        <w:bottom w:val="none" w:sz="0" w:space="0" w:color="auto"/>
        <w:right w:val="none" w:sz="0" w:space="0" w:color="auto"/>
      </w:divBdr>
      <w:divsChild>
        <w:div w:id="1140536109">
          <w:marLeft w:val="0"/>
          <w:marRight w:val="0"/>
          <w:marTop w:val="0"/>
          <w:marBottom w:val="0"/>
          <w:divBdr>
            <w:top w:val="none" w:sz="0" w:space="0" w:color="auto"/>
            <w:left w:val="none" w:sz="0" w:space="0" w:color="auto"/>
            <w:bottom w:val="none" w:sz="0" w:space="0" w:color="auto"/>
            <w:right w:val="none" w:sz="0" w:space="0" w:color="auto"/>
          </w:divBdr>
          <w:divsChild>
            <w:div w:id="1719352126">
              <w:marLeft w:val="0"/>
              <w:marRight w:val="0"/>
              <w:marTop w:val="0"/>
              <w:marBottom w:val="0"/>
              <w:divBdr>
                <w:top w:val="none" w:sz="0" w:space="0" w:color="auto"/>
                <w:left w:val="none" w:sz="0" w:space="0" w:color="auto"/>
                <w:bottom w:val="none" w:sz="0" w:space="0" w:color="auto"/>
                <w:right w:val="none" w:sz="0" w:space="0" w:color="auto"/>
              </w:divBdr>
              <w:divsChild>
                <w:div w:id="18214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Kuperberg, Gina R.</dc:creator>
  <cp:keywords/>
  <dc:description/>
  <cp:lastModifiedBy>Kuperberg, Gina R.</cp:lastModifiedBy>
  <cp:revision>4</cp:revision>
  <dcterms:created xsi:type="dcterms:W3CDTF">2019-12-05T21:25:00Z</dcterms:created>
  <dcterms:modified xsi:type="dcterms:W3CDTF">2019-12-05T21:27:00Z</dcterms:modified>
</cp:coreProperties>
</file>